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BAC9D" w14:textId="77777777" w:rsidR="00FD188F" w:rsidRDefault="00A04B58" w:rsidP="004C73B0"/>
    <w:p w14:paraId="7B99D65A" w14:textId="77777777" w:rsidR="00EE0343" w:rsidRPr="00EE0343" w:rsidRDefault="00EE0343" w:rsidP="00EE0343">
      <w:pPr>
        <w:pStyle w:val="Kop2"/>
        <w:jc w:val="center"/>
        <w:rPr>
          <w:b/>
          <w:color w:val="4676A8"/>
          <w:sz w:val="40"/>
          <w:szCs w:val="40"/>
        </w:rPr>
      </w:pPr>
      <w:r w:rsidRPr="00EE0343">
        <w:rPr>
          <w:b/>
          <w:color w:val="4676A8"/>
          <w:sz w:val="40"/>
          <w:szCs w:val="40"/>
        </w:rPr>
        <w:t>De GDPR in 10 Stappen</w:t>
      </w:r>
    </w:p>
    <w:p w14:paraId="57C13A4C" w14:textId="77777777" w:rsidR="00EE0343" w:rsidRPr="00EE0343" w:rsidRDefault="00EE0343" w:rsidP="00EE0343">
      <w:pPr>
        <w:pStyle w:val="Kop2"/>
        <w:jc w:val="center"/>
        <w:rPr>
          <w:b/>
          <w:color w:val="4676A8"/>
          <w:sz w:val="20"/>
          <w:szCs w:val="20"/>
        </w:rPr>
      </w:pPr>
    </w:p>
    <w:p w14:paraId="2AE65C56" w14:textId="77777777" w:rsidR="00EE0343" w:rsidRPr="00EE0343" w:rsidRDefault="00EE0343" w:rsidP="00EE0343">
      <w:pPr>
        <w:pStyle w:val="Kop2"/>
        <w:jc w:val="center"/>
        <w:rPr>
          <w:b/>
          <w:color w:val="4676A8"/>
          <w:sz w:val="40"/>
          <w:szCs w:val="40"/>
        </w:rPr>
      </w:pPr>
      <w:r w:rsidRPr="00EE0343">
        <w:rPr>
          <w:b/>
          <w:color w:val="4676A8"/>
          <w:sz w:val="40"/>
          <w:szCs w:val="40"/>
        </w:rPr>
        <w:t>Stap 6 – Informeer de betrokkenen</w:t>
      </w:r>
    </w:p>
    <w:p w14:paraId="62712A34" w14:textId="77777777" w:rsidR="00EE0343" w:rsidRDefault="00EE0343" w:rsidP="00EE0343"/>
    <w:p w14:paraId="2A6CFA5D" w14:textId="77777777" w:rsidR="00EE0343" w:rsidRPr="00D03D19" w:rsidRDefault="00EE0343" w:rsidP="00EE0343">
      <w:pPr>
        <w:pStyle w:val="Kop3"/>
        <w:jc w:val="both"/>
      </w:pPr>
      <w:r>
        <w:t>Inleiding</w:t>
      </w:r>
    </w:p>
    <w:p w14:paraId="31CD83B9" w14:textId="77777777" w:rsidR="00EE0343" w:rsidRDefault="00EE0343" w:rsidP="00EE0343">
      <w:pPr>
        <w:jc w:val="both"/>
        <w:rPr>
          <w:rFonts w:asciiTheme="majorHAnsi" w:hAnsiTheme="majorHAnsi" w:cstheme="majorHAnsi"/>
          <w:sz w:val="21"/>
          <w:szCs w:val="21"/>
        </w:rPr>
      </w:pPr>
    </w:p>
    <w:p w14:paraId="3443240E" w14:textId="77777777" w:rsidR="00EE0343" w:rsidRDefault="00EE0343" w:rsidP="00EE0343">
      <w:pPr>
        <w:jc w:val="both"/>
        <w:rPr>
          <w:rFonts w:asciiTheme="majorHAnsi" w:hAnsiTheme="majorHAnsi" w:cstheme="majorHAnsi"/>
          <w:sz w:val="21"/>
          <w:szCs w:val="21"/>
        </w:rPr>
      </w:pPr>
      <w:r>
        <w:rPr>
          <w:rFonts w:asciiTheme="majorHAnsi" w:hAnsiTheme="majorHAnsi" w:cstheme="majorHAnsi"/>
          <w:sz w:val="21"/>
          <w:szCs w:val="21"/>
        </w:rPr>
        <w:t>Eén van de belangrijkste verplichtingen van de GDPR is het correct informeren van de persoon</w:t>
      </w:r>
      <w:r w:rsidR="0052540A">
        <w:rPr>
          <w:rFonts w:asciiTheme="majorHAnsi" w:hAnsiTheme="majorHAnsi" w:cstheme="majorHAnsi"/>
          <w:sz w:val="21"/>
          <w:szCs w:val="21"/>
        </w:rPr>
        <w:t xml:space="preserve"> wiens gegevens u verwerkt. De </w:t>
      </w:r>
      <w:r>
        <w:rPr>
          <w:rFonts w:asciiTheme="majorHAnsi" w:hAnsiTheme="majorHAnsi" w:cstheme="majorHAnsi"/>
          <w:sz w:val="21"/>
          <w:szCs w:val="21"/>
        </w:rPr>
        <w:t xml:space="preserve">beste manier om dit aan te pakken, is te werken met ‘lagen’, waarbij de eerste laag bestaat uit beperkte informatieclausules, die vervolgens verwijzen naar een meer uitgeschreven privacybeleid. </w:t>
      </w:r>
    </w:p>
    <w:p w14:paraId="0ECAEA61" w14:textId="77777777" w:rsidR="00EE0343" w:rsidRDefault="00EE0343" w:rsidP="00EE0343">
      <w:pPr>
        <w:jc w:val="both"/>
        <w:rPr>
          <w:rFonts w:asciiTheme="majorHAnsi" w:hAnsiTheme="majorHAnsi" w:cstheme="majorHAnsi"/>
          <w:sz w:val="21"/>
          <w:szCs w:val="21"/>
        </w:rPr>
      </w:pPr>
    </w:p>
    <w:p w14:paraId="198E550C" w14:textId="77777777" w:rsidR="00EE0343" w:rsidRDefault="00EE0343" w:rsidP="00EE0343">
      <w:pPr>
        <w:jc w:val="both"/>
        <w:rPr>
          <w:rFonts w:asciiTheme="majorHAnsi" w:hAnsiTheme="majorHAnsi" w:cstheme="majorHAnsi"/>
          <w:sz w:val="21"/>
          <w:szCs w:val="21"/>
        </w:rPr>
      </w:pPr>
      <w:r>
        <w:rPr>
          <w:rFonts w:asciiTheme="majorHAnsi" w:hAnsiTheme="majorHAnsi" w:cstheme="majorHAnsi"/>
          <w:sz w:val="21"/>
          <w:szCs w:val="21"/>
        </w:rPr>
        <w:t xml:space="preserve">In de rubriek ‘Modellen’ geven we u een aantal modellen die u hiervoor kan gebruiken. </w:t>
      </w:r>
    </w:p>
    <w:p w14:paraId="04615D9E" w14:textId="77777777" w:rsidR="00EE0343" w:rsidRDefault="00EE0343" w:rsidP="00EE0343">
      <w:pPr>
        <w:jc w:val="both"/>
        <w:rPr>
          <w:rFonts w:asciiTheme="majorHAnsi" w:hAnsiTheme="majorHAnsi" w:cstheme="majorHAnsi"/>
          <w:sz w:val="21"/>
          <w:szCs w:val="21"/>
        </w:rPr>
      </w:pPr>
    </w:p>
    <w:p w14:paraId="265128FA" w14:textId="77777777" w:rsidR="00EE0343" w:rsidRDefault="00EE0343" w:rsidP="00EE0343">
      <w:pPr>
        <w:pStyle w:val="Kop4"/>
      </w:pPr>
      <w:r>
        <w:t xml:space="preserve">Hoe geeft u die informatie? </w:t>
      </w:r>
    </w:p>
    <w:p w14:paraId="129DC99A" w14:textId="77777777" w:rsidR="00EE0343" w:rsidRDefault="00EE0343" w:rsidP="00EE0343">
      <w:pPr>
        <w:jc w:val="both"/>
        <w:rPr>
          <w:rFonts w:asciiTheme="majorHAnsi" w:hAnsiTheme="majorHAnsi" w:cstheme="majorHAnsi"/>
          <w:sz w:val="21"/>
          <w:szCs w:val="21"/>
        </w:rPr>
      </w:pPr>
    </w:p>
    <w:p w14:paraId="4A4BD710" w14:textId="77777777" w:rsidR="00EE0343" w:rsidRDefault="00EE0343" w:rsidP="00EE0343">
      <w:pPr>
        <w:jc w:val="both"/>
        <w:rPr>
          <w:rFonts w:asciiTheme="majorHAnsi" w:hAnsiTheme="majorHAnsi" w:cstheme="majorHAnsi"/>
          <w:sz w:val="21"/>
          <w:szCs w:val="21"/>
        </w:rPr>
      </w:pPr>
      <w:r>
        <w:rPr>
          <w:rFonts w:asciiTheme="majorHAnsi" w:hAnsiTheme="majorHAnsi" w:cstheme="majorHAnsi"/>
          <w:sz w:val="21"/>
          <w:szCs w:val="21"/>
        </w:rPr>
        <w:t xml:space="preserve">Hoe u die informatie voorziet, bepaalt u in principe zelf. De GDPR stelt enkel dat die informatie beknopt, transparant, eenvoudig, duidelijk en gemakkelijk toegankelijk moet zijn. Als u de informatie verstrekt aan bijzondere categorieën van personen ( bejaarden, kinderen, …) moet u daar extra op letten. </w:t>
      </w:r>
    </w:p>
    <w:p w14:paraId="5A864A8A" w14:textId="77777777" w:rsidR="00EE0343" w:rsidRDefault="00EE0343" w:rsidP="00EE0343">
      <w:pPr>
        <w:jc w:val="both"/>
        <w:rPr>
          <w:rFonts w:asciiTheme="majorHAnsi" w:hAnsiTheme="majorHAnsi" w:cstheme="majorHAnsi"/>
          <w:sz w:val="21"/>
          <w:szCs w:val="21"/>
        </w:rPr>
      </w:pPr>
    </w:p>
    <w:p w14:paraId="6CE68624" w14:textId="77777777" w:rsidR="00EE0343" w:rsidRDefault="00EE0343" w:rsidP="00EE0343">
      <w:pPr>
        <w:jc w:val="both"/>
        <w:rPr>
          <w:rFonts w:asciiTheme="majorHAnsi" w:hAnsiTheme="majorHAnsi" w:cstheme="majorHAnsi"/>
          <w:sz w:val="21"/>
          <w:szCs w:val="21"/>
        </w:rPr>
      </w:pPr>
      <w:r>
        <w:rPr>
          <w:rFonts w:asciiTheme="majorHAnsi" w:hAnsiTheme="majorHAnsi" w:cstheme="majorHAnsi"/>
          <w:sz w:val="21"/>
          <w:szCs w:val="21"/>
        </w:rPr>
        <w:t xml:space="preserve">We geven u alvast enkele richtlijnen mee: </w:t>
      </w:r>
    </w:p>
    <w:p w14:paraId="62B51680" w14:textId="77777777" w:rsidR="00EE0343" w:rsidRDefault="00EE0343" w:rsidP="00EE0343">
      <w:pPr>
        <w:jc w:val="both"/>
        <w:rPr>
          <w:rFonts w:asciiTheme="majorHAnsi" w:hAnsiTheme="majorHAnsi" w:cstheme="majorHAnsi"/>
          <w:sz w:val="21"/>
          <w:szCs w:val="21"/>
        </w:rPr>
      </w:pPr>
    </w:p>
    <w:p w14:paraId="582D1D6A" w14:textId="77777777" w:rsidR="00EE0343" w:rsidRPr="00653861" w:rsidRDefault="00EE0343" w:rsidP="00EE0343">
      <w:pPr>
        <w:pStyle w:val="Lijstalinea"/>
        <w:numPr>
          <w:ilvl w:val="0"/>
          <w:numId w:val="3"/>
        </w:numPr>
        <w:jc w:val="both"/>
        <w:rPr>
          <w:rFonts w:asciiTheme="majorHAnsi" w:hAnsiTheme="majorHAnsi" w:cstheme="majorHAnsi"/>
          <w:sz w:val="21"/>
          <w:szCs w:val="21"/>
        </w:rPr>
      </w:pPr>
      <w:r w:rsidRPr="00653861">
        <w:rPr>
          <w:rFonts w:asciiTheme="majorHAnsi" w:hAnsiTheme="majorHAnsi" w:cstheme="majorHAnsi"/>
          <w:sz w:val="21"/>
          <w:szCs w:val="21"/>
        </w:rPr>
        <w:t xml:space="preserve">De informatie moet in principe </w:t>
      </w:r>
      <w:r w:rsidRPr="00653861">
        <w:rPr>
          <w:rFonts w:asciiTheme="majorHAnsi" w:hAnsiTheme="majorHAnsi" w:cstheme="majorHAnsi"/>
          <w:b/>
          <w:sz w:val="21"/>
          <w:szCs w:val="21"/>
        </w:rPr>
        <w:t>schriftelijk</w:t>
      </w:r>
      <w:r w:rsidRPr="00653861">
        <w:rPr>
          <w:rFonts w:asciiTheme="majorHAnsi" w:hAnsiTheme="majorHAnsi" w:cstheme="majorHAnsi"/>
          <w:sz w:val="21"/>
          <w:szCs w:val="21"/>
        </w:rPr>
        <w:t xml:space="preserve"> worden gegeven</w:t>
      </w:r>
    </w:p>
    <w:p w14:paraId="55CE6172" w14:textId="77777777" w:rsidR="00EE0343" w:rsidRPr="00F4690B" w:rsidRDefault="00EE0343" w:rsidP="00EE0343">
      <w:pPr>
        <w:pStyle w:val="Lijstalinea"/>
        <w:numPr>
          <w:ilvl w:val="1"/>
          <w:numId w:val="3"/>
        </w:numPr>
        <w:jc w:val="both"/>
        <w:rPr>
          <w:rFonts w:asciiTheme="majorHAnsi" w:hAnsiTheme="majorHAnsi" w:cstheme="majorHAnsi"/>
          <w:sz w:val="20"/>
          <w:szCs w:val="20"/>
        </w:rPr>
      </w:pPr>
      <w:r w:rsidRPr="00F4690B">
        <w:rPr>
          <w:rFonts w:asciiTheme="majorHAnsi" w:hAnsiTheme="majorHAnsi" w:cstheme="majorHAnsi"/>
          <w:sz w:val="20"/>
          <w:szCs w:val="20"/>
        </w:rPr>
        <w:t xml:space="preserve">Worden de gegevens elektronisch verkregen ( bv. via de website), dan is het aangewezen de informatie via datzelfde medium te geven. </w:t>
      </w:r>
    </w:p>
    <w:p w14:paraId="697D2881" w14:textId="77777777" w:rsidR="00EE0343" w:rsidRPr="00F4690B" w:rsidRDefault="00EE0343" w:rsidP="00EE0343">
      <w:pPr>
        <w:pStyle w:val="Lijstalinea"/>
        <w:ind w:left="1440"/>
        <w:jc w:val="both"/>
        <w:rPr>
          <w:rFonts w:asciiTheme="majorHAnsi" w:hAnsiTheme="majorHAnsi" w:cstheme="majorHAnsi"/>
          <w:sz w:val="20"/>
          <w:szCs w:val="20"/>
        </w:rPr>
      </w:pPr>
      <w:r w:rsidRPr="00F4690B">
        <w:rPr>
          <w:rFonts w:asciiTheme="majorHAnsi" w:hAnsiTheme="majorHAnsi" w:cstheme="majorHAnsi"/>
          <w:sz w:val="20"/>
          <w:szCs w:val="20"/>
        </w:rPr>
        <w:t xml:space="preserve">Bijvoorbeeld: als u de gegevens verkrijgt via een </w:t>
      </w:r>
      <w:r>
        <w:rPr>
          <w:rFonts w:asciiTheme="majorHAnsi" w:hAnsiTheme="majorHAnsi" w:cstheme="majorHAnsi"/>
          <w:sz w:val="20"/>
          <w:szCs w:val="20"/>
        </w:rPr>
        <w:t>online registratieformulier</w:t>
      </w:r>
      <w:r w:rsidRPr="00F4690B">
        <w:rPr>
          <w:rFonts w:asciiTheme="majorHAnsi" w:hAnsiTheme="majorHAnsi" w:cstheme="majorHAnsi"/>
          <w:sz w:val="20"/>
          <w:szCs w:val="20"/>
        </w:rPr>
        <w:t>, dan plaats u de clausule op dat formulier</w:t>
      </w:r>
    </w:p>
    <w:p w14:paraId="0187D1C1" w14:textId="77777777" w:rsidR="00EE0343" w:rsidRPr="00F4690B" w:rsidRDefault="00EE0343" w:rsidP="00EE0343">
      <w:pPr>
        <w:pStyle w:val="Lijstalinea"/>
        <w:numPr>
          <w:ilvl w:val="1"/>
          <w:numId w:val="3"/>
        </w:numPr>
        <w:jc w:val="both"/>
        <w:rPr>
          <w:rFonts w:asciiTheme="majorHAnsi" w:hAnsiTheme="majorHAnsi" w:cstheme="majorHAnsi"/>
          <w:sz w:val="20"/>
          <w:szCs w:val="20"/>
        </w:rPr>
      </w:pPr>
      <w:r w:rsidRPr="00F4690B">
        <w:rPr>
          <w:rFonts w:asciiTheme="majorHAnsi" w:hAnsiTheme="majorHAnsi" w:cstheme="majorHAnsi"/>
          <w:sz w:val="20"/>
          <w:szCs w:val="20"/>
        </w:rPr>
        <w:t>Worden de gegevens verkregen via een papieren formulier, dan is het aangewezen de informatie te verstrekken via een clausule op dat papier.</w:t>
      </w:r>
    </w:p>
    <w:p w14:paraId="52869A60" w14:textId="77777777" w:rsidR="00EE0343" w:rsidRPr="00F4690B" w:rsidRDefault="00EE0343" w:rsidP="00EE0343">
      <w:pPr>
        <w:pStyle w:val="Lijstalinea"/>
        <w:ind w:left="1440"/>
        <w:jc w:val="both"/>
        <w:rPr>
          <w:rFonts w:asciiTheme="majorHAnsi" w:hAnsiTheme="majorHAnsi" w:cstheme="majorHAnsi"/>
          <w:sz w:val="21"/>
          <w:szCs w:val="21"/>
        </w:rPr>
      </w:pPr>
    </w:p>
    <w:p w14:paraId="10DD36BC" w14:textId="77777777" w:rsidR="00EE0343" w:rsidRPr="00653861" w:rsidRDefault="00EE0343" w:rsidP="00EE0343">
      <w:pPr>
        <w:pStyle w:val="Lijstalinea"/>
        <w:numPr>
          <w:ilvl w:val="0"/>
          <w:numId w:val="3"/>
        </w:numPr>
        <w:jc w:val="both"/>
        <w:rPr>
          <w:rFonts w:asciiTheme="majorHAnsi" w:hAnsiTheme="majorHAnsi" w:cstheme="majorHAnsi"/>
          <w:sz w:val="21"/>
          <w:szCs w:val="21"/>
        </w:rPr>
      </w:pPr>
      <w:r>
        <w:rPr>
          <w:rFonts w:asciiTheme="majorHAnsi" w:hAnsiTheme="majorHAnsi" w:cstheme="majorHAnsi"/>
          <w:sz w:val="21"/>
          <w:szCs w:val="21"/>
        </w:rPr>
        <w:t xml:space="preserve">In bepaalde gevallen kan de informatie ook </w:t>
      </w:r>
      <w:r w:rsidRPr="00D509EB">
        <w:rPr>
          <w:rFonts w:asciiTheme="majorHAnsi" w:hAnsiTheme="majorHAnsi" w:cstheme="majorHAnsi"/>
          <w:b/>
          <w:sz w:val="21"/>
          <w:szCs w:val="21"/>
        </w:rPr>
        <w:t>mondeling</w:t>
      </w:r>
      <w:r>
        <w:rPr>
          <w:rFonts w:asciiTheme="majorHAnsi" w:hAnsiTheme="majorHAnsi" w:cstheme="majorHAnsi"/>
          <w:sz w:val="21"/>
          <w:szCs w:val="21"/>
        </w:rPr>
        <w:t xml:space="preserve"> worden meegegeven: </w:t>
      </w:r>
    </w:p>
    <w:p w14:paraId="118991C8"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 xml:space="preserve">Volgens de GDPR mag dit echter alleen als de betrokkene hierom verzoekt én u de identiteit van de betrokkene kan bewijzen ( het volstaat dan uiteraard niet dat de betrokkene gewoon mondeling zegt dat hij is wie hij zegt te zijn). </w:t>
      </w:r>
    </w:p>
    <w:p w14:paraId="65AA6412"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 xml:space="preserve">Informeer uw </w:t>
      </w:r>
      <w:r>
        <w:rPr>
          <w:rFonts w:asciiTheme="majorHAnsi" w:hAnsiTheme="majorHAnsi" w:cstheme="majorHAnsi"/>
          <w:sz w:val="20"/>
          <w:szCs w:val="20"/>
        </w:rPr>
        <w:t>medewerkers ( bijvoorbeeld baliepersoneel)</w:t>
      </w:r>
      <w:r w:rsidRPr="00F4690B">
        <w:rPr>
          <w:rFonts w:asciiTheme="majorHAnsi" w:hAnsiTheme="majorHAnsi" w:cstheme="majorHAnsi"/>
          <w:sz w:val="20"/>
          <w:szCs w:val="20"/>
        </w:rPr>
        <w:t xml:space="preserve"> over welke informatie ze in dat geval minstens moeten meegeven.</w:t>
      </w:r>
    </w:p>
    <w:p w14:paraId="54CDEC24"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Hou er rekening mee dat mondelinge informatie geen sporen nalaat, waardoor het achteraf moeilijker te bewijzen is dat u de informatie heeft gegeven.</w:t>
      </w:r>
    </w:p>
    <w:p w14:paraId="7AE9069A" w14:textId="77777777" w:rsidR="00EE0343" w:rsidRDefault="00EE0343" w:rsidP="00EE0343">
      <w:pPr>
        <w:pStyle w:val="Lijstalinea"/>
        <w:spacing w:after="0" w:line="240" w:lineRule="auto"/>
        <w:ind w:left="1440"/>
        <w:jc w:val="both"/>
        <w:rPr>
          <w:rFonts w:asciiTheme="majorHAnsi" w:hAnsiTheme="majorHAnsi" w:cstheme="majorHAnsi"/>
          <w:sz w:val="21"/>
          <w:szCs w:val="21"/>
        </w:rPr>
      </w:pPr>
    </w:p>
    <w:p w14:paraId="58AF46DE" w14:textId="77777777" w:rsidR="00EE0343" w:rsidRDefault="00EE0343" w:rsidP="00EE0343">
      <w:pPr>
        <w:pStyle w:val="Lijstalinea"/>
        <w:numPr>
          <w:ilvl w:val="0"/>
          <w:numId w:val="3"/>
        </w:numPr>
        <w:spacing w:after="0" w:line="240" w:lineRule="auto"/>
        <w:jc w:val="both"/>
        <w:rPr>
          <w:rFonts w:asciiTheme="majorHAnsi" w:hAnsiTheme="majorHAnsi" w:cstheme="majorHAnsi"/>
          <w:sz w:val="21"/>
          <w:szCs w:val="21"/>
        </w:rPr>
      </w:pPr>
      <w:r w:rsidRPr="003D5BDD">
        <w:rPr>
          <w:rFonts w:asciiTheme="majorHAnsi" w:hAnsiTheme="majorHAnsi" w:cstheme="majorHAnsi"/>
          <w:sz w:val="21"/>
          <w:szCs w:val="21"/>
        </w:rPr>
        <w:t xml:space="preserve">In bepaalde gevallen kan de informatie ook </w:t>
      </w:r>
      <w:r>
        <w:rPr>
          <w:rFonts w:asciiTheme="majorHAnsi" w:hAnsiTheme="majorHAnsi" w:cstheme="majorHAnsi"/>
          <w:b/>
          <w:sz w:val="21"/>
          <w:szCs w:val="21"/>
        </w:rPr>
        <w:t xml:space="preserve">telefonisch </w:t>
      </w:r>
      <w:r w:rsidRPr="003D5BDD">
        <w:rPr>
          <w:rFonts w:asciiTheme="majorHAnsi" w:hAnsiTheme="majorHAnsi" w:cstheme="majorHAnsi"/>
          <w:sz w:val="21"/>
          <w:szCs w:val="21"/>
        </w:rPr>
        <w:t>worden meegegeven</w:t>
      </w:r>
      <w:r>
        <w:rPr>
          <w:rFonts w:asciiTheme="majorHAnsi" w:hAnsiTheme="majorHAnsi" w:cstheme="majorHAnsi"/>
          <w:sz w:val="21"/>
          <w:szCs w:val="21"/>
        </w:rPr>
        <w:t>:</w:t>
      </w:r>
    </w:p>
    <w:p w14:paraId="573E957A"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 xml:space="preserve">Het is mogelijk om de informatie telefonisch te verstrekken. Dat kan als er op dezelfde manier, dus telefonisch, gegevens worden verkregen. </w:t>
      </w:r>
    </w:p>
    <w:p w14:paraId="16F95991"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In dat geval is het aangewezen om de informatie op voorhand te verstrekken, naar analogie met de informatie die wordt gegeven wanneer men contact opneemt met een klantendienst. Voorzie bijvoorbeeld een informatieclausule op uw contactpagina op de website.</w:t>
      </w:r>
      <w:r>
        <w:rPr>
          <w:rFonts w:asciiTheme="majorHAnsi" w:hAnsiTheme="majorHAnsi" w:cstheme="majorHAnsi"/>
          <w:sz w:val="20"/>
          <w:szCs w:val="20"/>
        </w:rPr>
        <w:t xml:space="preserve"> Dan hoeft u deze informatie niet tijdens het gesprek te geven. </w:t>
      </w:r>
      <w:r w:rsidRPr="00F4690B">
        <w:rPr>
          <w:rFonts w:asciiTheme="majorHAnsi" w:hAnsiTheme="majorHAnsi" w:cstheme="majorHAnsi"/>
          <w:sz w:val="20"/>
          <w:szCs w:val="20"/>
        </w:rPr>
        <w:t xml:space="preserve"> </w:t>
      </w:r>
    </w:p>
    <w:p w14:paraId="76EDC6E5" w14:textId="77777777" w:rsidR="00EE0343" w:rsidRDefault="00EE0343" w:rsidP="00EE0343">
      <w:pPr>
        <w:jc w:val="both"/>
        <w:rPr>
          <w:rFonts w:asciiTheme="majorHAnsi" w:hAnsiTheme="majorHAnsi" w:cstheme="majorHAnsi"/>
          <w:sz w:val="21"/>
          <w:szCs w:val="21"/>
        </w:rPr>
      </w:pPr>
    </w:p>
    <w:p w14:paraId="1AF43A60" w14:textId="77777777" w:rsidR="00EE0343" w:rsidRDefault="00EE0343" w:rsidP="00EE0343">
      <w:pPr>
        <w:jc w:val="both"/>
        <w:rPr>
          <w:rFonts w:asciiTheme="majorHAnsi" w:hAnsiTheme="majorHAnsi" w:cstheme="majorHAnsi"/>
          <w:sz w:val="21"/>
          <w:szCs w:val="21"/>
        </w:rPr>
      </w:pPr>
    </w:p>
    <w:p w14:paraId="26704008" w14:textId="77777777" w:rsidR="00051943" w:rsidRPr="00051943" w:rsidRDefault="00051943" w:rsidP="00051943">
      <w:pPr>
        <w:pStyle w:val="Lijstalinea"/>
        <w:numPr>
          <w:ilvl w:val="0"/>
          <w:numId w:val="3"/>
        </w:numPr>
        <w:jc w:val="center"/>
        <w:rPr>
          <w:b/>
          <w:color w:val="4676A8"/>
        </w:rPr>
      </w:pPr>
      <w:r w:rsidRPr="00051943">
        <w:rPr>
          <w:b/>
          <w:color w:val="4676A8"/>
        </w:rPr>
        <w:t>Een project van Federatie Vrije Beroepen/UNIZO i.s.m. Ergotherapie Vlaanderen</w:t>
      </w:r>
    </w:p>
    <w:p w14:paraId="3B552D80" w14:textId="77777777" w:rsidR="00EE0343" w:rsidRDefault="00EE0343" w:rsidP="00EE0343">
      <w:pPr>
        <w:pStyle w:val="Lijstalinea"/>
        <w:numPr>
          <w:ilvl w:val="0"/>
          <w:numId w:val="3"/>
        </w:numPr>
        <w:spacing w:after="0" w:line="240" w:lineRule="auto"/>
        <w:jc w:val="both"/>
        <w:rPr>
          <w:rFonts w:asciiTheme="majorHAnsi" w:hAnsiTheme="majorHAnsi" w:cstheme="majorHAnsi"/>
          <w:sz w:val="21"/>
          <w:szCs w:val="21"/>
        </w:rPr>
      </w:pPr>
      <w:r w:rsidRPr="00110BF7">
        <w:rPr>
          <w:rFonts w:asciiTheme="majorHAnsi" w:hAnsiTheme="majorHAnsi" w:cstheme="majorHAnsi"/>
          <w:b/>
          <w:sz w:val="21"/>
          <w:szCs w:val="21"/>
        </w:rPr>
        <w:lastRenderedPageBreak/>
        <w:t>Collectieve</w:t>
      </w:r>
      <w:r>
        <w:rPr>
          <w:rFonts w:asciiTheme="majorHAnsi" w:hAnsiTheme="majorHAnsi" w:cstheme="majorHAnsi"/>
          <w:sz w:val="21"/>
          <w:szCs w:val="21"/>
        </w:rPr>
        <w:t xml:space="preserve"> informatieverstrekking</w:t>
      </w:r>
    </w:p>
    <w:p w14:paraId="4DBF62FD"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 xml:space="preserve">In principe moet informatie aan elke betrokkene individueel worden gegeven. Dat neemt niet weg dat de informatie ook collectief kan worden voorzien. </w:t>
      </w:r>
    </w:p>
    <w:p w14:paraId="4245556F" w14:textId="77777777" w:rsidR="00EE0343" w:rsidRPr="00F4690B" w:rsidRDefault="00EE0343" w:rsidP="00EE0343">
      <w:pPr>
        <w:pStyle w:val="Lijstalinea"/>
        <w:numPr>
          <w:ilvl w:val="1"/>
          <w:numId w:val="3"/>
        </w:numPr>
        <w:spacing w:after="0" w:line="240" w:lineRule="auto"/>
        <w:jc w:val="both"/>
        <w:rPr>
          <w:rFonts w:asciiTheme="majorHAnsi" w:hAnsiTheme="majorHAnsi" w:cstheme="majorHAnsi"/>
          <w:sz w:val="20"/>
          <w:szCs w:val="20"/>
        </w:rPr>
      </w:pPr>
      <w:r w:rsidRPr="00F4690B">
        <w:rPr>
          <w:rFonts w:asciiTheme="majorHAnsi" w:hAnsiTheme="majorHAnsi" w:cstheme="majorHAnsi"/>
          <w:sz w:val="20"/>
          <w:szCs w:val="20"/>
        </w:rPr>
        <w:t xml:space="preserve">Bijvoorbeeld: u kan een pancarte of affiche met de basisinformatie van </w:t>
      </w:r>
      <w:hyperlink w:anchor="_Model_1_-" w:history="1">
        <w:r w:rsidRPr="00CA058D">
          <w:rPr>
            <w:rStyle w:val="Hyperlink"/>
            <w:rFonts w:asciiTheme="majorHAnsi" w:hAnsiTheme="majorHAnsi" w:cstheme="majorHAnsi"/>
            <w:sz w:val="20"/>
            <w:szCs w:val="20"/>
          </w:rPr>
          <w:t>model 1</w:t>
        </w:r>
      </w:hyperlink>
      <w:r w:rsidRPr="00F4690B">
        <w:rPr>
          <w:rFonts w:asciiTheme="majorHAnsi" w:hAnsiTheme="majorHAnsi" w:cstheme="majorHAnsi"/>
          <w:sz w:val="20"/>
          <w:szCs w:val="20"/>
        </w:rPr>
        <w:t xml:space="preserve"> plaatsen </w:t>
      </w:r>
      <w:r>
        <w:rPr>
          <w:rFonts w:asciiTheme="majorHAnsi" w:hAnsiTheme="majorHAnsi" w:cstheme="majorHAnsi"/>
          <w:sz w:val="20"/>
          <w:szCs w:val="20"/>
        </w:rPr>
        <w:t>in de wachtzaal</w:t>
      </w:r>
      <w:r w:rsidRPr="00F4690B">
        <w:rPr>
          <w:rFonts w:asciiTheme="majorHAnsi" w:hAnsiTheme="majorHAnsi" w:cstheme="majorHAnsi"/>
          <w:sz w:val="20"/>
          <w:szCs w:val="20"/>
        </w:rPr>
        <w:t xml:space="preserve"> waar alle betrokkenen de informatie kunnen raadplegen.</w:t>
      </w:r>
    </w:p>
    <w:p w14:paraId="78EB4EC6" w14:textId="77777777" w:rsidR="00EE0343" w:rsidRDefault="00EE0343" w:rsidP="00EE0343">
      <w:pPr>
        <w:jc w:val="both"/>
        <w:rPr>
          <w:rFonts w:asciiTheme="majorHAnsi" w:hAnsiTheme="majorHAnsi" w:cstheme="majorHAnsi"/>
          <w:sz w:val="21"/>
          <w:szCs w:val="21"/>
        </w:rPr>
      </w:pPr>
    </w:p>
    <w:p w14:paraId="7639FEC2" w14:textId="77777777" w:rsidR="00EE0343" w:rsidRDefault="00EE0343" w:rsidP="00EE0343">
      <w:pPr>
        <w:jc w:val="both"/>
        <w:rPr>
          <w:rFonts w:asciiTheme="majorHAnsi" w:hAnsiTheme="majorHAnsi" w:cstheme="majorHAnsi"/>
          <w:sz w:val="21"/>
          <w:szCs w:val="21"/>
        </w:rPr>
      </w:pPr>
    </w:p>
    <w:p w14:paraId="29EF49FF" w14:textId="77777777" w:rsidR="00EE0343" w:rsidRDefault="00EE0343" w:rsidP="00EE0343">
      <w:pPr>
        <w:pStyle w:val="Kop3"/>
      </w:pPr>
      <w:bookmarkStart w:id="0" w:name="_Modellen"/>
      <w:bookmarkEnd w:id="0"/>
      <w:r w:rsidRPr="00B5084F">
        <w:t xml:space="preserve">Modellen </w:t>
      </w:r>
    </w:p>
    <w:p w14:paraId="5BF6764E" w14:textId="77777777" w:rsidR="00EE0343" w:rsidRDefault="00EE0343" w:rsidP="00EE0343"/>
    <w:p w14:paraId="192570CB" w14:textId="77777777" w:rsidR="00EE0343" w:rsidRDefault="00EE0343" w:rsidP="00EE0343"/>
    <w:p w14:paraId="4C64E926" w14:textId="77777777" w:rsidR="00EE0343" w:rsidRPr="00653861" w:rsidRDefault="00EE0343" w:rsidP="00EE0343">
      <w:r w:rsidRPr="009A7611">
        <w:rPr>
          <w:rFonts w:asciiTheme="majorHAnsi" w:hAnsiTheme="majorHAnsi" w:cstheme="majorHAnsi"/>
          <w:noProof/>
          <w:sz w:val="21"/>
          <w:szCs w:val="21"/>
          <w:lang w:val="en-US" w:eastAsia="nl-NL"/>
        </w:rPr>
        <mc:AlternateContent>
          <mc:Choice Requires="wps">
            <w:drawing>
              <wp:anchor distT="45720" distB="45720" distL="114300" distR="114300" simplePos="0" relativeHeight="251659264" behindDoc="0" locked="0" layoutInCell="1" allowOverlap="1" wp14:anchorId="5F3BA5CA" wp14:editId="0E542DAC">
                <wp:simplePos x="0" y="0"/>
                <wp:positionH relativeFrom="column">
                  <wp:posOffset>514350</wp:posOffset>
                </wp:positionH>
                <wp:positionV relativeFrom="paragraph">
                  <wp:posOffset>5080</wp:posOffset>
                </wp:positionV>
                <wp:extent cx="4292600" cy="3041650"/>
                <wp:effectExtent l="0" t="0" r="12700" b="1079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3041650"/>
                        </a:xfrm>
                        <a:prstGeom prst="rect">
                          <a:avLst/>
                        </a:prstGeom>
                        <a:solidFill>
                          <a:schemeClr val="bg2"/>
                        </a:solidFill>
                        <a:ln>
                          <a:headEnd/>
                          <a:tailEnd/>
                        </a:ln>
                      </wps:spPr>
                      <wps:style>
                        <a:lnRef idx="1">
                          <a:schemeClr val="accent3"/>
                        </a:lnRef>
                        <a:fillRef idx="2">
                          <a:schemeClr val="accent3"/>
                        </a:fillRef>
                        <a:effectRef idx="1">
                          <a:schemeClr val="accent3"/>
                        </a:effectRef>
                        <a:fontRef idx="minor">
                          <a:schemeClr val="dk1"/>
                        </a:fontRef>
                      </wps:style>
                      <wps:txbx>
                        <w:txbxContent>
                          <w:p w14:paraId="79D5AF73" w14:textId="77777777" w:rsidR="00EE0343" w:rsidRDefault="00EE0343" w:rsidP="00EE0343">
                            <w:pPr>
                              <w:contextualSpacing/>
                              <w:jc w:val="both"/>
                              <w:rPr>
                                <w:rFonts w:asciiTheme="majorHAnsi" w:hAnsiTheme="majorHAnsi" w:cstheme="majorHAnsi"/>
                                <w:sz w:val="21"/>
                                <w:szCs w:val="21"/>
                              </w:rPr>
                            </w:pPr>
                          </w:p>
                          <w:p w14:paraId="15B8C518" w14:textId="77777777" w:rsidR="00EE0343" w:rsidRPr="003D66D0" w:rsidRDefault="00A04B58" w:rsidP="00EE0343">
                            <w:pPr>
                              <w:pStyle w:val="Lijstalinea"/>
                              <w:numPr>
                                <w:ilvl w:val="0"/>
                                <w:numId w:val="1"/>
                              </w:numPr>
                              <w:spacing w:after="0" w:line="240" w:lineRule="auto"/>
                              <w:jc w:val="both"/>
                              <w:rPr>
                                <w:rFonts w:asciiTheme="majorHAnsi" w:hAnsiTheme="majorHAnsi" w:cstheme="majorHAnsi"/>
                                <w:sz w:val="21"/>
                                <w:szCs w:val="21"/>
                              </w:rPr>
                            </w:pPr>
                            <w:hyperlink w:anchor="_Modellen_1_–_1" w:history="1">
                              <w:r w:rsidR="00EE0343" w:rsidRPr="003D66D0">
                                <w:rPr>
                                  <w:rStyle w:val="Hyperlink"/>
                                  <w:rFonts w:asciiTheme="majorHAnsi" w:hAnsiTheme="majorHAnsi" w:cstheme="majorHAnsi"/>
                                  <w:sz w:val="21"/>
                                  <w:szCs w:val="21"/>
                                </w:rPr>
                                <w:t>Modellen 1-2</w:t>
                              </w:r>
                            </w:hyperlink>
                            <w:r w:rsidR="00EE0343" w:rsidRPr="003D66D0">
                              <w:rPr>
                                <w:rFonts w:asciiTheme="majorHAnsi" w:hAnsiTheme="majorHAnsi" w:cstheme="majorHAnsi"/>
                                <w:sz w:val="21"/>
                                <w:szCs w:val="21"/>
                              </w:rPr>
                              <w:t xml:space="preserve"> bevatten een aantal voorstellen van informatieclausules die u kan gebruiken wanneer u de gegevens rechtstreeks van de betrokkene krijgt</w:t>
                            </w:r>
                          </w:p>
                          <w:p w14:paraId="6C6DD600" w14:textId="77777777" w:rsidR="00EE0343" w:rsidRPr="003D66D0" w:rsidRDefault="00A04B58" w:rsidP="00EE0343">
                            <w:pPr>
                              <w:pStyle w:val="Lijstalinea"/>
                              <w:numPr>
                                <w:ilvl w:val="0"/>
                                <w:numId w:val="1"/>
                              </w:numPr>
                              <w:spacing w:after="0" w:line="240" w:lineRule="auto"/>
                              <w:jc w:val="both"/>
                              <w:rPr>
                                <w:rFonts w:asciiTheme="majorHAnsi" w:hAnsiTheme="majorHAnsi" w:cstheme="majorHAnsi"/>
                                <w:sz w:val="21"/>
                                <w:szCs w:val="21"/>
                              </w:rPr>
                            </w:pPr>
                            <w:hyperlink w:anchor="_Model_2_–" w:history="1">
                              <w:r w:rsidR="00EE0343" w:rsidRPr="003D66D0">
                                <w:rPr>
                                  <w:rStyle w:val="Hyperlink"/>
                                  <w:rFonts w:asciiTheme="majorHAnsi" w:hAnsiTheme="majorHAnsi" w:cstheme="majorHAnsi"/>
                                  <w:sz w:val="21"/>
                                  <w:szCs w:val="21"/>
                                </w:rPr>
                                <w:t>Model 3</w:t>
                              </w:r>
                            </w:hyperlink>
                            <w:r w:rsidR="00EE0343" w:rsidRPr="003D66D0">
                              <w:rPr>
                                <w:rFonts w:asciiTheme="majorHAnsi" w:hAnsiTheme="majorHAnsi" w:cstheme="majorHAnsi"/>
                                <w:sz w:val="21"/>
                                <w:szCs w:val="21"/>
                              </w:rPr>
                              <w:t xml:space="preserve"> bevat een informatieclausule die u kan gebruiken wanneer u de gegevens niet van de betrokkene zelf, maar van iemand anders krijgt ( bijvoorbeeld wanneer u gegevens verkreeg van een andere zorgverstrekker)</w:t>
                            </w:r>
                          </w:p>
                          <w:p w14:paraId="4CB7A540" w14:textId="77777777" w:rsidR="00EE0343" w:rsidRPr="003D66D0" w:rsidRDefault="00A04B58" w:rsidP="00EE0343">
                            <w:pPr>
                              <w:pStyle w:val="Lijstalinea"/>
                              <w:numPr>
                                <w:ilvl w:val="0"/>
                                <w:numId w:val="1"/>
                              </w:numPr>
                              <w:spacing w:after="0" w:line="240" w:lineRule="auto"/>
                              <w:jc w:val="both"/>
                              <w:rPr>
                                <w:rFonts w:asciiTheme="majorHAnsi" w:hAnsiTheme="majorHAnsi" w:cstheme="majorHAnsi"/>
                                <w:sz w:val="21"/>
                                <w:szCs w:val="21"/>
                              </w:rPr>
                            </w:pPr>
                            <w:hyperlink w:anchor="_Model_4_–" w:history="1">
                              <w:r w:rsidR="00EE0343" w:rsidRPr="003D66D0">
                                <w:rPr>
                                  <w:rStyle w:val="Hyperlink"/>
                                  <w:rFonts w:asciiTheme="majorHAnsi" w:hAnsiTheme="majorHAnsi" w:cstheme="majorHAnsi"/>
                                  <w:sz w:val="21"/>
                                  <w:szCs w:val="21"/>
                                </w:rPr>
                                <w:t>Model 4</w:t>
                              </w:r>
                            </w:hyperlink>
                            <w:r w:rsidR="00EE0343" w:rsidRPr="003D66D0">
                              <w:rPr>
                                <w:rFonts w:asciiTheme="majorHAnsi" w:hAnsiTheme="majorHAnsi" w:cstheme="majorHAnsi"/>
                                <w:sz w:val="21"/>
                                <w:szCs w:val="21"/>
                              </w:rPr>
                              <w:t xml:space="preserve"> bevat een aanzet van een algemeen privacybeleid</w:t>
                            </w:r>
                          </w:p>
                          <w:p w14:paraId="3C4B6DC7" w14:textId="77777777" w:rsidR="00EE0343" w:rsidRDefault="00EE0343" w:rsidP="00EE0343">
                            <w:pPr>
                              <w:jc w:val="both"/>
                              <w:rPr>
                                <w:rFonts w:asciiTheme="majorHAnsi" w:hAnsiTheme="majorHAnsi" w:cstheme="majorHAnsi"/>
                                <w:sz w:val="21"/>
                                <w:szCs w:val="21"/>
                              </w:rPr>
                            </w:pPr>
                          </w:p>
                          <w:p w14:paraId="34BF49DA" w14:textId="77777777" w:rsidR="00EE0343" w:rsidRPr="00046FB5" w:rsidRDefault="00EE0343" w:rsidP="00EE0343">
                            <w:pPr>
                              <w:jc w:val="both"/>
                              <w:rPr>
                                <w:rFonts w:asciiTheme="majorHAnsi" w:hAnsiTheme="majorHAnsi" w:cstheme="majorHAnsi"/>
                                <w:sz w:val="21"/>
                                <w:szCs w:val="21"/>
                              </w:rPr>
                            </w:pPr>
                            <w:r w:rsidRPr="00046FB5">
                              <w:rPr>
                                <w:rFonts w:asciiTheme="majorHAnsi" w:hAnsiTheme="majorHAnsi" w:cstheme="majorHAnsi"/>
                                <w:sz w:val="21"/>
                                <w:szCs w:val="21"/>
                              </w:rPr>
                              <w:t xml:space="preserve">Het spreekt voor zich dat u elk van deze modellen niet enkel moet aanvullen, maar indien nodig ook moet aanpassen aan uw specifieke omstandigheden.  </w:t>
                            </w:r>
                          </w:p>
                          <w:p w14:paraId="298112E1" w14:textId="77777777" w:rsidR="00EE0343" w:rsidRDefault="00EE0343" w:rsidP="00EE0343">
                            <w:pPr>
                              <w:jc w:val="both"/>
                              <w:rPr>
                                <w:rFonts w:asciiTheme="majorHAnsi" w:hAnsiTheme="majorHAnsi" w:cstheme="majorHAnsi"/>
                                <w:sz w:val="21"/>
                                <w:szCs w:val="21"/>
                              </w:rPr>
                            </w:pPr>
                          </w:p>
                          <w:p w14:paraId="57BDFDAE" w14:textId="77777777" w:rsidR="00EE0343" w:rsidRPr="00E443FB" w:rsidRDefault="00EE0343" w:rsidP="00EE0343">
                            <w:pPr>
                              <w:jc w:val="both"/>
                              <w:rPr>
                                <w:rFonts w:asciiTheme="majorHAnsi" w:hAnsiTheme="majorHAnsi" w:cstheme="majorHAnsi"/>
                                <w:sz w:val="21"/>
                                <w:szCs w:val="21"/>
                              </w:rPr>
                            </w:pPr>
                            <w:r>
                              <w:rPr>
                                <w:rFonts w:asciiTheme="majorHAnsi" w:hAnsiTheme="majorHAnsi" w:cstheme="majorHAnsi"/>
                                <w:sz w:val="21"/>
                                <w:szCs w:val="21"/>
                              </w:rPr>
                              <w:t xml:space="preserve">Als zorgverlener doet u er goed aan uw uitgebreide privacyverklaring ( Model 4) op uw website te plaatsen, en het korte model ( Model 1) op een pancarte in uw wachtzaal, en als clausule op eventuele online registratiemodules.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C9F74A" id="_x0000_t202" coordsize="21600,21600" o:spt="202" path="m,l,21600r21600,l21600,xe">
                <v:stroke joinstyle="miter"/>
                <v:path gradientshapeok="t" o:connecttype="rect"/>
              </v:shapetype>
              <v:shape id="Tekstvak 2" o:spid="_x0000_s1026" type="#_x0000_t202" style="position:absolute;margin-left:40.5pt;margin-top:.4pt;width:3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" fillcolor="#e7e6e6 [3214]" strokecolor="#a5a5a5 [3206]" strokeweight=".5pt">
                <v:textbox style="mso-fit-shape-to-text:t">
                  <w:txbxContent>
                    <w:p w:rsidR="00EE0343" w:rsidRDefault="00EE0343" w:rsidP="00EE0343">
                      <w:pPr>
                        <w:contextualSpacing/>
                        <w:jc w:val="both"/>
                        <w:rPr>
                          <w:rFonts w:asciiTheme="majorHAnsi" w:hAnsiTheme="majorHAnsi" w:cstheme="majorHAnsi"/>
                          <w:sz w:val="21"/>
                          <w:szCs w:val="21"/>
                        </w:rPr>
                      </w:pPr>
                    </w:p>
                    <w:p w:rsidR="00EE0343" w:rsidRPr="003D66D0" w:rsidRDefault="00EE0343" w:rsidP="00EE0343">
                      <w:pPr>
                        <w:pStyle w:val="Lijstalinea"/>
                        <w:numPr>
                          <w:ilvl w:val="0"/>
                          <w:numId w:val="1"/>
                        </w:numPr>
                        <w:spacing w:after="0" w:line="240" w:lineRule="auto"/>
                        <w:jc w:val="both"/>
                        <w:rPr>
                          <w:rFonts w:asciiTheme="majorHAnsi" w:hAnsiTheme="majorHAnsi" w:cstheme="majorHAnsi"/>
                          <w:sz w:val="21"/>
                          <w:szCs w:val="21"/>
                        </w:rPr>
                      </w:pPr>
                      <w:hyperlink w:anchor="_Modellen_1_–_1" w:history="1">
                        <w:r w:rsidRPr="003D66D0">
                          <w:rPr>
                            <w:rStyle w:val="Hyperlink"/>
                            <w:rFonts w:asciiTheme="majorHAnsi" w:hAnsiTheme="majorHAnsi" w:cstheme="majorHAnsi"/>
                            <w:sz w:val="21"/>
                            <w:szCs w:val="21"/>
                          </w:rPr>
                          <w:t>Modellen 1-2</w:t>
                        </w:r>
                      </w:hyperlink>
                      <w:r w:rsidRPr="003D66D0">
                        <w:rPr>
                          <w:rFonts w:asciiTheme="majorHAnsi" w:hAnsiTheme="majorHAnsi" w:cstheme="majorHAnsi"/>
                          <w:sz w:val="21"/>
                          <w:szCs w:val="21"/>
                        </w:rPr>
                        <w:t xml:space="preserve"> bevatten een aantal voorstellen van informatieclausules die u kan gebruiken wanneer u de gegevens rechtstreeks van de betrokkene krijgt</w:t>
                      </w:r>
                    </w:p>
                    <w:p w:rsidR="00EE0343" w:rsidRPr="003D66D0" w:rsidRDefault="00EE0343" w:rsidP="00EE0343">
                      <w:pPr>
                        <w:pStyle w:val="Lijstalinea"/>
                        <w:numPr>
                          <w:ilvl w:val="0"/>
                          <w:numId w:val="1"/>
                        </w:numPr>
                        <w:spacing w:after="0" w:line="240" w:lineRule="auto"/>
                        <w:jc w:val="both"/>
                        <w:rPr>
                          <w:rFonts w:asciiTheme="majorHAnsi" w:hAnsiTheme="majorHAnsi" w:cstheme="majorHAnsi"/>
                          <w:sz w:val="21"/>
                          <w:szCs w:val="21"/>
                        </w:rPr>
                      </w:pPr>
                      <w:hyperlink w:anchor="_Model_2_–" w:history="1">
                        <w:r w:rsidRPr="003D66D0">
                          <w:rPr>
                            <w:rStyle w:val="Hyperlink"/>
                            <w:rFonts w:asciiTheme="majorHAnsi" w:hAnsiTheme="majorHAnsi" w:cstheme="majorHAnsi"/>
                            <w:sz w:val="21"/>
                            <w:szCs w:val="21"/>
                          </w:rPr>
                          <w:t>Model 3</w:t>
                        </w:r>
                      </w:hyperlink>
                      <w:r w:rsidRPr="003D66D0">
                        <w:rPr>
                          <w:rFonts w:asciiTheme="majorHAnsi" w:hAnsiTheme="majorHAnsi" w:cstheme="majorHAnsi"/>
                          <w:sz w:val="21"/>
                          <w:szCs w:val="21"/>
                        </w:rPr>
                        <w:t xml:space="preserve"> bevat een informatieclausule die u kan gebruiken wanneer u de gegevens niet van de betrokkene zelf, maar van iemand anders krijgt ( bijvoorbeeld wanneer u gegevens verkreeg van een andere zorgverstrekker)</w:t>
                      </w:r>
                    </w:p>
                    <w:p w:rsidR="00EE0343" w:rsidRPr="003D66D0" w:rsidRDefault="00EE0343" w:rsidP="00EE0343">
                      <w:pPr>
                        <w:pStyle w:val="Lijstalinea"/>
                        <w:numPr>
                          <w:ilvl w:val="0"/>
                          <w:numId w:val="1"/>
                        </w:numPr>
                        <w:spacing w:after="0" w:line="240" w:lineRule="auto"/>
                        <w:jc w:val="both"/>
                        <w:rPr>
                          <w:rFonts w:asciiTheme="majorHAnsi" w:hAnsiTheme="majorHAnsi" w:cstheme="majorHAnsi"/>
                          <w:sz w:val="21"/>
                          <w:szCs w:val="21"/>
                        </w:rPr>
                      </w:pPr>
                      <w:hyperlink w:anchor="_Model_4_–" w:history="1">
                        <w:r w:rsidRPr="003D66D0">
                          <w:rPr>
                            <w:rStyle w:val="Hyperlink"/>
                            <w:rFonts w:asciiTheme="majorHAnsi" w:hAnsiTheme="majorHAnsi" w:cstheme="majorHAnsi"/>
                            <w:sz w:val="21"/>
                            <w:szCs w:val="21"/>
                          </w:rPr>
                          <w:t>Model 4</w:t>
                        </w:r>
                      </w:hyperlink>
                      <w:r w:rsidRPr="003D66D0">
                        <w:rPr>
                          <w:rFonts w:asciiTheme="majorHAnsi" w:hAnsiTheme="majorHAnsi" w:cstheme="majorHAnsi"/>
                          <w:sz w:val="21"/>
                          <w:szCs w:val="21"/>
                        </w:rPr>
                        <w:t xml:space="preserve"> bevat een aanzet van een algemeen privacybeleid</w:t>
                      </w:r>
                    </w:p>
                    <w:p w:rsidR="00EE0343" w:rsidRDefault="00EE0343" w:rsidP="00EE0343">
                      <w:pPr>
                        <w:jc w:val="both"/>
                        <w:rPr>
                          <w:rFonts w:asciiTheme="majorHAnsi" w:hAnsiTheme="majorHAnsi" w:cstheme="majorHAnsi"/>
                          <w:sz w:val="21"/>
                          <w:szCs w:val="21"/>
                        </w:rPr>
                      </w:pPr>
                    </w:p>
                    <w:p w:rsidR="00EE0343" w:rsidRPr="00046FB5" w:rsidRDefault="00EE0343" w:rsidP="00EE0343">
                      <w:pPr>
                        <w:jc w:val="both"/>
                        <w:rPr>
                          <w:rFonts w:asciiTheme="majorHAnsi" w:hAnsiTheme="majorHAnsi" w:cstheme="majorHAnsi"/>
                          <w:sz w:val="21"/>
                          <w:szCs w:val="21"/>
                        </w:rPr>
                      </w:pPr>
                      <w:r w:rsidRPr="00046FB5">
                        <w:rPr>
                          <w:rFonts w:asciiTheme="majorHAnsi" w:hAnsiTheme="majorHAnsi" w:cstheme="majorHAnsi"/>
                          <w:sz w:val="21"/>
                          <w:szCs w:val="21"/>
                        </w:rPr>
                        <w:t xml:space="preserve">Het spreekt voor zich dat u elk van deze modellen niet enkel moet aanvullen, maar indien nodig ook moet aanpassen aan uw specifieke omstandigheden.  </w:t>
                      </w:r>
                    </w:p>
                    <w:p w:rsidR="00EE0343" w:rsidRDefault="00EE0343" w:rsidP="00EE0343">
                      <w:pPr>
                        <w:jc w:val="both"/>
                        <w:rPr>
                          <w:rFonts w:asciiTheme="majorHAnsi" w:hAnsiTheme="majorHAnsi" w:cstheme="majorHAnsi"/>
                          <w:sz w:val="21"/>
                          <w:szCs w:val="21"/>
                        </w:rPr>
                      </w:pPr>
                    </w:p>
                    <w:p w:rsidR="00EE0343" w:rsidRPr="00E443FB" w:rsidRDefault="00EE0343" w:rsidP="00EE0343">
                      <w:pPr>
                        <w:jc w:val="both"/>
                        <w:rPr>
                          <w:rFonts w:asciiTheme="majorHAnsi" w:hAnsiTheme="majorHAnsi" w:cstheme="majorHAnsi"/>
                          <w:sz w:val="21"/>
                          <w:szCs w:val="21"/>
                        </w:rPr>
                      </w:pPr>
                      <w:r>
                        <w:rPr>
                          <w:rFonts w:asciiTheme="majorHAnsi" w:hAnsiTheme="majorHAnsi" w:cstheme="majorHAnsi"/>
                          <w:sz w:val="21"/>
                          <w:szCs w:val="21"/>
                        </w:rPr>
                        <w:t xml:space="preserve">Als zorgverlener doet u er goed aan uw uitgebreide privacyverklaring </w:t>
                      </w:r>
                      <w:proofErr w:type="gramStart"/>
                      <w:r>
                        <w:rPr>
                          <w:rFonts w:asciiTheme="majorHAnsi" w:hAnsiTheme="majorHAnsi" w:cstheme="majorHAnsi"/>
                          <w:sz w:val="21"/>
                          <w:szCs w:val="21"/>
                        </w:rPr>
                        <w:t>( Model</w:t>
                      </w:r>
                      <w:proofErr w:type="gramEnd"/>
                      <w:r>
                        <w:rPr>
                          <w:rFonts w:asciiTheme="majorHAnsi" w:hAnsiTheme="majorHAnsi" w:cstheme="majorHAnsi"/>
                          <w:sz w:val="21"/>
                          <w:szCs w:val="21"/>
                        </w:rPr>
                        <w:t xml:space="preserve"> 4) op uw website te plaatsen, en het korte model ( Model 1) op een pancarte in uw wachtzaal, en als clausule op eventuele online registratiemodules. </w:t>
                      </w:r>
                    </w:p>
                  </w:txbxContent>
                </v:textbox>
                <w10:wrap type="square"/>
              </v:shape>
            </w:pict>
          </mc:Fallback>
        </mc:AlternateContent>
      </w:r>
    </w:p>
    <w:p w14:paraId="565122A2" w14:textId="77777777" w:rsidR="00EE0343" w:rsidRDefault="00EE0343" w:rsidP="00EE0343">
      <w:pPr>
        <w:jc w:val="both"/>
        <w:rPr>
          <w:rFonts w:asciiTheme="majorHAnsi" w:hAnsiTheme="majorHAnsi" w:cstheme="majorHAnsi"/>
          <w:sz w:val="21"/>
          <w:szCs w:val="21"/>
        </w:rPr>
      </w:pPr>
    </w:p>
    <w:p w14:paraId="01AA73CD" w14:textId="77777777" w:rsidR="00EE0343" w:rsidRDefault="00EE0343" w:rsidP="00EE0343">
      <w:pPr>
        <w:pStyle w:val="Kop4"/>
      </w:pPr>
      <w:bookmarkStart w:id="1" w:name="_Model_1_–"/>
      <w:bookmarkEnd w:id="1"/>
    </w:p>
    <w:p w14:paraId="032935E0" w14:textId="77777777" w:rsidR="00EE0343" w:rsidRDefault="00EE0343" w:rsidP="00EE0343">
      <w:pPr>
        <w:pStyle w:val="Kop4"/>
      </w:pPr>
    </w:p>
    <w:p w14:paraId="5F0480E8" w14:textId="77777777" w:rsidR="00EE0343" w:rsidRDefault="00EE0343" w:rsidP="00EE0343">
      <w:pPr>
        <w:pStyle w:val="Kop4"/>
      </w:pPr>
    </w:p>
    <w:p w14:paraId="4AD22D67" w14:textId="77777777" w:rsidR="00EE0343" w:rsidRDefault="00EE0343" w:rsidP="00EE0343">
      <w:pPr>
        <w:pStyle w:val="Kop4"/>
      </w:pPr>
    </w:p>
    <w:p w14:paraId="7C24948B" w14:textId="77777777" w:rsidR="00EE0343" w:rsidRDefault="00EE0343" w:rsidP="00EE0343">
      <w:pPr>
        <w:pStyle w:val="Kop4"/>
      </w:pPr>
    </w:p>
    <w:p w14:paraId="22638751" w14:textId="77777777" w:rsidR="00EE0343" w:rsidRDefault="00EE0343" w:rsidP="00EE0343">
      <w:pPr>
        <w:pStyle w:val="Kop4"/>
      </w:pPr>
    </w:p>
    <w:p w14:paraId="5F4AFAC7" w14:textId="77777777" w:rsidR="00EE0343" w:rsidRDefault="00EE0343" w:rsidP="00EE0343">
      <w:pPr>
        <w:pStyle w:val="Kop4"/>
      </w:pPr>
    </w:p>
    <w:p w14:paraId="5A8381A7" w14:textId="77777777" w:rsidR="00EE0343" w:rsidRDefault="00EE0343" w:rsidP="00EE0343">
      <w:pPr>
        <w:pStyle w:val="Kop4"/>
      </w:pPr>
    </w:p>
    <w:p w14:paraId="0211C9F3" w14:textId="77777777" w:rsidR="00EE0343" w:rsidRDefault="00EE0343" w:rsidP="00EE0343">
      <w:pPr>
        <w:pStyle w:val="Kop4"/>
      </w:pPr>
    </w:p>
    <w:p w14:paraId="7F7D206D" w14:textId="77777777" w:rsidR="00EE0343" w:rsidRDefault="00EE0343" w:rsidP="00EE0343">
      <w:pPr>
        <w:pStyle w:val="Kop4"/>
      </w:pPr>
      <w:bookmarkStart w:id="2" w:name="_Modellen_1_–"/>
      <w:bookmarkEnd w:id="2"/>
    </w:p>
    <w:p w14:paraId="7E51FBCB" w14:textId="77777777" w:rsidR="00EE0343" w:rsidRDefault="00EE0343" w:rsidP="00EE0343">
      <w:pPr>
        <w:pStyle w:val="Kop4"/>
      </w:pPr>
    </w:p>
    <w:p w14:paraId="2A3597CE" w14:textId="77777777" w:rsidR="00EE0343" w:rsidRDefault="00EE0343" w:rsidP="00EE0343">
      <w:pPr>
        <w:pStyle w:val="Kop4"/>
      </w:pPr>
    </w:p>
    <w:p w14:paraId="650D7374" w14:textId="77777777" w:rsidR="00EE0343" w:rsidRDefault="00EE0343" w:rsidP="00EE0343">
      <w:pPr>
        <w:pStyle w:val="Kop4"/>
      </w:pPr>
    </w:p>
    <w:p w14:paraId="50131D21" w14:textId="77777777" w:rsidR="00EE0343" w:rsidRDefault="00EE0343" w:rsidP="00EE0343">
      <w:pPr>
        <w:pStyle w:val="Kop4"/>
      </w:pPr>
    </w:p>
    <w:p w14:paraId="08515BB9" w14:textId="77777777" w:rsidR="00EE0343" w:rsidRDefault="00EE0343" w:rsidP="00EE0343">
      <w:pPr>
        <w:pStyle w:val="Kop4"/>
      </w:pPr>
    </w:p>
    <w:p w14:paraId="34388ECA" w14:textId="77777777" w:rsidR="00EE0343" w:rsidRDefault="00EE0343" w:rsidP="00EE0343">
      <w:pPr>
        <w:pStyle w:val="Kop4"/>
      </w:pPr>
    </w:p>
    <w:p w14:paraId="78CAB944" w14:textId="77777777" w:rsidR="00EE0343" w:rsidRDefault="00EE0343" w:rsidP="00EE0343">
      <w:pPr>
        <w:pStyle w:val="Kop4"/>
      </w:pPr>
    </w:p>
    <w:p w14:paraId="14325666" w14:textId="77777777" w:rsidR="00EE0343" w:rsidRDefault="00EE0343" w:rsidP="00EE0343">
      <w:pPr>
        <w:pStyle w:val="Kop4"/>
      </w:pPr>
    </w:p>
    <w:p w14:paraId="6A2941B9" w14:textId="77777777" w:rsidR="00EE0343" w:rsidRDefault="00EE0343" w:rsidP="00EE0343">
      <w:pPr>
        <w:pStyle w:val="Kop4"/>
      </w:pPr>
    </w:p>
    <w:p w14:paraId="4BCB38AA" w14:textId="77777777" w:rsidR="00EE0343" w:rsidRDefault="00EE0343" w:rsidP="00EE0343">
      <w:pPr>
        <w:pStyle w:val="Kop4"/>
      </w:pPr>
    </w:p>
    <w:p w14:paraId="4E499F28" w14:textId="77777777" w:rsidR="00EE0343" w:rsidRDefault="00EE0343" w:rsidP="00EE0343">
      <w:pPr>
        <w:pStyle w:val="Kop4"/>
      </w:pPr>
    </w:p>
    <w:p w14:paraId="796BB3B8" w14:textId="77777777" w:rsidR="00EE0343" w:rsidRDefault="00EE0343" w:rsidP="00EE0343">
      <w:pPr>
        <w:pStyle w:val="Kop4"/>
      </w:pPr>
    </w:p>
    <w:p w14:paraId="33DA9327" w14:textId="77777777" w:rsidR="00EE0343" w:rsidRDefault="00EE0343" w:rsidP="00EE0343">
      <w:pPr>
        <w:pStyle w:val="Kop4"/>
      </w:pPr>
    </w:p>
    <w:p w14:paraId="634C1C01" w14:textId="77777777" w:rsidR="00EE0343" w:rsidRDefault="00EE0343" w:rsidP="00EE0343">
      <w:pPr>
        <w:pStyle w:val="Kop4"/>
      </w:pPr>
    </w:p>
    <w:p w14:paraId="79DB2E39" w14:textId="77777777" w:rsidR="00EE0343" w:rsidRDefault="00EE0343" w:rsidP="00EE0343">
      <w:pPr>
        <w:pStyle w:val="Kop4"/>
      </w:pPr>
    </w:p>
    <w:p w14:paraId="68893512" w14:textId="77777777" w:rsidR="00EE0343" w:rsidRDefault="00EE0343" w:rsidP="00EE0343">
      <w:pPr>
        <w:rPr>
          <w:lang w:val="nl-BE"/>
        </w:rPr>
      </w:pPr>
    </w:p>
    <w:p w14:paraId="72C5D0D2" w14:textId="77777777" w:rsidR="00EE0343" w:rsidRDefault="00EE0343" w:rsidP="00EE0343">
      <w:pPr>
        <w:rPr>
          <w:lang w:val="nl-BE"/>
        </w:rPr>
      </w:pPr>
    </w:p>
    <w:p w14:paraId="29E90DF6" w14:textId="77777777" w:rsidR="00EE0343" w:rsidRDefault="00EE0343" w:rsidP="00EE0343">
      <w:pPr>
        <w:rPr>
          <w:lang w:val="nl-BE"/>
        </w:rPr>
      </w:pPr>
    </w:p>
    <w:p w14:paraId="6CC97201" w14:textId="77777777" w:rsidR="00EE0343" w:rsidRDefault="00EE0343" w:rsidP="00EE0343">
      <w:pPr>
        <w:rPr>
          <w:lang w:val="nl-BE"/>
        </w:rPr>
      </w:pPr>
    </w:p>
    <w:p w14:paraId="07276FD3" w14:textId="77777777" w:rsidR="00EE0343" w:rsidRDefault="00EE0343" w:rsidP="00EE0343">
      <w:pPr>
        <w:rPr>
          <w:lang w:val="nl-BE"/>
        </w:rPr>
      </w:pPr>
    </w:p>
    <w:p w14:paraId="0EF9B504" w14:textId="77777777" w:rsidR="00051943" w:rsidRDefault="00051943" w:rsidP="00051943">
      <w:pPr>
        <w:jc w:val="center"/>
        <w:rPr>
          <w:b/>
          <w:color w:val="4676A8"/>
        </w:rPr>
      </w:pPr>
      <w:bookmarkStart w:id="3" w:name="_Modellen_1_–_1"/>
      <w:bookmarkEnd w:id="3"/>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1CA2193F" w14:textId="77777777" w:rsidR="00A04B58" w:rsidRDefault="00A04B58" w:rsidP="00051943">
      <w:pPr>
        <w:jc w:val="center"/>
        <w:rPr>
          <w:b/>
          <w:color w:val="4676A8"/>
        </w:rPr>
      </w:pPr>
    </w:p>
    <w:p w14:paraId="11AF419C" w14:textId="77777777" w:rsidR="00A04B58" w:rsidRPr="002E3A09" w:rsidRDefault="00A04B58" w:rsidP="00051943">
      <w:pPr>
        <w:jc w:val="center"/>
        <w:rPr>
          <w:b/>
          <w:color w:val="4676A8"/>
        </w:rPr>
      </w:pPr>
    </w:p>
    <w:p w14:paraId="0B74A83C" w14:textId="77777777" w:rsidR="00EE0343" w:rsidRDefault="00EE0343" w:rsidP="00EE0343">
      <w:pPr>
        <w:pStyle w:val="Kop4"/>
      </w:pPr>
      <w:r>
        <w:lastRenderedPageBreak/>
        <w:t>Modellen 1 – 2 Informatieclausule bij rechtstreekse verkrijging</w:t>
      </w:r>
    </w:p>
    <w:p w14:paraId="1566BFDF" w14:textId="77777777" w:rsidR="00EE0343" w:rsidRDefault="00EE0343" w:rsidP="00EE0343">
      <w:pPr>
        <w:jc w:val="both"/>
        <w:rPr>
          <w:rFonts w:asciiTheme="majorHAnsi" w:hAnsiTheme="majorHAnsi" w:cstheme="majorHAnsi"/>
          <w:sz w:val="21"/>
          <w:szCs w:val="21"/>
        </w:rPr>
      </w:pPr>
    </w:p>
    <w:p w14:paraId="21DB78B9" w14:textId="77777777" w:rsidR="00EE0343" w:rsidRPr="006C3499" w:rsidRDefault="00EE0343" w:rsidP="00EE0343">
      <w:pPr>
        <w:jc w:val="both"/>
        <w:rPr>
          <w:rFonts w:asciiTheme="majorHAnsi" w:hAnsiTheme="majorHAnsi" w:cstheme="majorHAnsi"/>
          <w:sz w:val="21"/>
          <w:szCs w:val="21"/>
        </w:rPr>
      </w:pPr>
      <w:r w:rsidRPr="006C3499">
        <w:rPr>
          <w:rFonts w:asciiTheme="majorHAnsi" w:hAnsiTheme="majorHAnsi" w:cstheme="majorHAnsi"/>
          <w:sz w:val="21"/>
          <w:szCs w:val="21"/>
        </w:rPr>
        <w:t>Dit zijn clausules die kunnen worden gebruikt om de betrokkene te informeren als er rechtstreeks gegevens bij hem of haar worden verkregen, bijvoorbeeld via de telefoon, mondeling of het invullen van een (papieren dan wel elektronisch) document.</w:t>
      </w:r>
    </w:p>
    <w:p w14:paraId="7BB31936" w14:textId="77777777" w:rsidR="00EE0343" w:rsidRDefault="00EE0343" w:rsidP="00EE0343">
      <w:pPr>
        <w:pStyle w:val="Lijstalinea"/>
        <w:numPr>
          <w:ilvl w:val="0"/>
          <w:numId w:val="3"/>
        </w:numPr>
        <w:spacing w:after="0" w:line="240" w:lineRule="auto"/>
        <w:jc w:val="both"/>
        <w:rPr>
          <w:rFonts w:asciiTheme="majorHAnsi" w:hAnsiTheme="majorHAnsi" w:cstheme="majorHAnsi"/>
          <w:sz w:val="21"/>
          <w:szCs w:val="21"/>
        </w:rPr>
      </w:pPr>
      <w:r w:rsidRPr="006C3499">
        <w:rPr>
          <w:rFonts w:asciiTheme="majorHAnsi" w:hAnsiTheme="majorHAnsi" w:cstheme="majorHAnsi"/>
          <w:sz w:val="21"/>
          <w:szCs w:val="21"/>
        </w:rPr>
        <w:t xml:space="preserve">Deze clausules zijn modulair. Dit betekent dat ze de belangrijkste inlichtingen </w:t>
      </w:r>
      <w:r>
        <w:rPr>
          <w:rFonts w:asciiTheme="majorHAnsi" w:hAnsiTheme="majorHAnsi" w:cstheme="majorHAnsi"/>
          <w:sz w:val="21"/>
          <w:szCs w:val="21"/>
        </w:rPr>
        <w:t xml:space="preserve">bevatten </w:t>
      </w:r>
      <w:r w:rsidRPr="006C3499">
        <w:rPr>
          <w:rFonts w:asciiTheme="majorHAnsi" w:hAnsiTheme="majorHAnsi" w:cstheme="majorHAnsi"/>
          <w:sz w:val="21"/>
          <w:szCs w:val="21"/>
        </w:rPr>
        <w:t xml:space="preserve">die door </w:t>
      </w:r>
      <w:r>
        <w:rPr>
          <w:rFonts w:asciiTheme="majorHAnsi" w:hAnsiTheme="majorHAnsi" w:cstheme="majorHAnsi"/>
          <w:sz w:val="21"/>
          <w:szCs w:val="21"/>
        </w:rPr>
        <w:t>de GDPR worden vereist</w:t>
      </w:r>
      <w:r w:rsidRPr="006C3499">
        <w:rPr>
          <w:rFonts w:asciiTheme="majorHAnsi" w:hAnsiTheme="majorHAnsi" w:cstheme="majorHAnsi"/>
          <w:sz w:val="21"/>
          <w:szCs w:val="21"/>
        </w:rPr>
        <w:t>. Voor de andere inlichtingen wordt er uitdrukkelijk verwezen naar het algemeen beleid op het vlak van gegevensverwerking.</w:t>
      </w:r>
    </w:p>
    <w:p w14:paraId="20DB1BD0" w14:textId="77777777" w:rsidR="00EE0343" w:rsidRPr="00D476D4" w:rsidRDefault="00EE0343" w:rsidP="00EE0343">
      <w:pPr>
        <w:pStyle w:val="Lijstalinea"/>
        <w:numPr>
          <w:ilvl w:val="0"/>
          <w:numId w:val="3"/>
        </w:numPr>
        <w:spacing w:after="0" w:line="240" w:lineRule="auto"/>
        <w:jc w:val="both"/>
        <w:rPr>
          <w:rFonts w:asciiTheme="majorHAnsi" w:hAnsiTheme="majorHAnsi" w:cstheme="majorHAnsi"/>
          <w:sz w:val="21"/>
          <w:szCs w:val="21"/>
        </w:rPr>
      </w:pPr>
      <w:r w:rsidRPr="00D476D4">
        <w:rPr>
          <w:rFonts w:asciiTheme="majorHAnsi" w:hAnsiTheme="majorHAnsi" w:cstheme="majorHAnsi"/>
          <w:sz w:val="21"/>
          <w:szCs w:val="21"/>
        </w:rPr>
        <w:t>De tekst van deze clausules kan ook, mits enige aanpassingen, worden gebruikt voor een pancarte of andere vorm van collectieve informatieverstrekking.</w:t>
      </w:r>
    </w:p>
    <w:p w14:paraId="10C6C352" w14:textId="77777777" w:rsidR="00EE0343" w:rsidRDefault="00EE0343" w:rsidP="00EE0343">
      <w:pPr>
        <w:jc w:val="both"/>
      </w:pPr>
    </w:p>
    <w:p w14:paraId="343FE294" w14:textId="77777777" w:rsidR="00EE0343" w:rsidRDefault="00EE0343" w:rsidP="00EE0343">
      <w:pPr>
        <w:jc w:val="both"/>
      </w:pPr>
    </w:p>
    <w:p w14:paraId="11E40DAD" w14:textId="77777777" w:rsidR="00EE0343" w:rsidRDefault="00EE0343" w:rsidP="00EE0343">
      <w:pPr>
        <w:pStyle w:val="Kop4"/>
        <w:rPr>
          <w:b/>
          <w:i w:val="0"/>
          <w:color w:val="auto"/>
          <w:u w:val="single"/>
        </w:rPr>
      </w:pPr>
      <w:bookmarkStart w:id="4" w:name="_Model_1_-"/>
      <w:bookmarkEnd w:id="4"/>
      <w:r w:rsidRPr="00D476D4">
        <w:rPr>
          <w:b/>
          <w:i w:val="0"/>
          <w:color w:val="auto"/>
          <w:u w:val="single"/>
        </w:rPr>
        <w:t xml:space="preserve">Model 1 -  algemene informatieclausule – gebruik voor (enkel) </w:t>
      </w:r>
      <w:r>
        <w:rPr>
          <w:b/>
          <w:i w:val="0"/>
          <w:color w:val="auto"/>
          <w:u w:val="single"/>
        </w:rPr>
        <w:t>patiëntenzorg</w:t>
      </w:r>
    </w:p>
    <w:p w14:paraId="74ED6B61" w14:textId="77777777" w:rsidR="00EE0343" w:rsidRPr="00151093" w:rsidRDefault="00EE0343" w:rsidP="00EE0343"/>
    <w:p w14:paraId="533D57A8" w14:textId="77777777" w:rsidR="00EE0343" w:rsidRDefault="00EE0343" w:rsidP="00EE0343">
      <w:pPr>
        <w:jc w:val="both"/>
      </w:pPr>
    </w:p>
    <w:tbl>
      <w:tblPr>
        <w:tblW w:w="81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0"/>
      </w:tblGrid>
      <w:tr w:rsidR="00EE0343" w14:paraId="5FB1A73D" w14:textId="77777777" w:rsidTr="00D364C6">
        <w:trPr>
          <w:trHeight w:val="2589"/>
        </w:trPr>
        <w:tc>
          <w:tcPr>
            <w:tcW w:w="8120" w:type="dxa"/>
          </w:tcPr>
          <w:p w14:paraId="7358A5C4" w14:textId="77777777" w:rsidR="00EE0343" w:rsidRDefault="00EE0343" w:rsidP="00D364C6">
            <w:pPr>
              <w:jc w:val="both"/>
              <w:rPr>
                <w:rFonts w:asciiTheme="majorHAnsi" w:hAnsiTheme="majorHAnsi" w:cstheme="majorHAnsi"/>
                <w:sz w:val="20"/>
                <w:szCs w:val="20"/>
              </w:rPr>
            </w:pPr>
            <w:r w:rsidRPr="00D476D4">
              <w:rPr>
                <w:rFonts w:asciiTheme="majorHAnsi" w:hAnsiTheme="majorHAnsi" w:cstheme="majorHAnsi"/>
                <w:sz w:val="20"/>
                <w:szCs w:val="20"/>
              </w:rPr>
              <w:t>.</w:t>
            </w:r>
          </w:p>
          <w:p w14:paraId="2ADC32F6" w14:textId="77777777" w:rsidR="00EE0343" w:rsidRDefault="00EE0343" w:rsidP="00D364C6">
            <w:pPr>
              <w:jc w:val="both"/>
            </w:pPr>
            <w:r w:rsidRPr="006374AA">
              <w:rPr>
                <w:rFonts w:asciiTheme="majorHAnsi" w:hAnsiTheme="majorHAnsi" w:cstheme="majorHAnsi"/>
                <w:sz w:val="20"/>
                <w:szCs w:val="20"/>
              </w:rPr>
              <w:t xml:space="preserve">Uw persoonsgegevens worden door [NAAM VERANTWOORDELIJKE] verwerkt voor </w:t>
            </w:r>
            <w:r>
              <w:rPr>
                <w:rFonts w:asciiTheme="majorHAnsi" w:hAnsiTheme="majorHAnsi" w:cstheme="majorHAnsi"/>
                <w:sz w:val="20"/>
                <w:szCs w:val="20"/>
              </w:rPr>
              <w:t>patiënten</w:t>
            </w:r>
            <w:r w:rsidRPr="006374AA">
              <w:rPr>
                <w:rFonts w:asciiTheme="majorHAnsi" w:hAnsiTheme="majorHAnsi" w:cstheme="majorHAnsi"/>
                <w:sz w:val="20"/>
                <w:szCs w:val="20"/>
              </w:rPr>
              <w:t xml:space="preserve">zorg op basis </w:t>
            </w:r>
            <w:r>
              <w:rPr>
                <w:rFonts w:asciiTheme="majorHAnsi" w:hAnsiTheme="majorHAnsi" w:cstheme="majorHAnsi"/>
                <w:sz w:val="20"/>
                <w:szCs w:val="20"/>
              </w:rPr>
              <w:t>artikel 9, 2</w:t>
            </w:r>
            <w:r w:rsidRPr="00DB2430">
              <w:rPr>
                <w:rFonts w:asciiTheme="majorHAnsi" w:hAnsiTheme="majorHAnsi" w:cstheme="majorHAnsi"/>
                <w:sz w:val="20"/>
                <w:szCs w:val="20"/>
                <w:vertAlign w:val="superscript"/>
              </w:rPr>
              <w:t>e</w:t>
            </w:r>
            <w:r>
              <w:rPr>
                <w:rFonts w:asciiTheme="majorHAnsi" w:hAnsiTheme="majorHAnsi" w:cstheme="majorHAnsi"/>
                <w:sz w:val="20"/>
                <w:szCs w:val="20"/>
              </w:rPr>
              <w:t xml:space="preserve"> lid, h) en artikel 9, 3</w:t>
            </w:r>
            <w:r w:rsidRPr="00DB2430">
              <w:rPr>
                <w:rFonts w:asciiTheme="majorHAnsi" w:hAnsiTheme="majorHAnsi" w:cstheme="majorHAnsi"/>
                <w:sz w:val="20"/>
                <w:szCs w:val="20"/>
                <w:vertAlign w:val="superscript"/>
              </w:rPr>
              <w:t>e</w:t>
            </w:r>
            <w:r>
              <w:rPr>
                <w:rFonts w:asciiTheme="majorHAnsi" w:hAnsiTheme="majorHAnsi" w:cstheme="majorHAnsi"/>
                <w:sz w:val="20"/>
                <w:szCs w:val="20"/>
              </w:rPr>
              <w:t xml:space="preserve"> lid van de Algemene Verordening Gegevensbescherming</w:t>
            </w:r>
            <w:r w:rsidRPr="006374AA">
              <w:rPr>
                <w:rFonts w:asciiTheme="majorHAnsi" w:hAnsiTheme="majorHAnsi" w:cstheme="majorHAnsi"/>
                <w:sz w:val="20"/>
                <w:szCs w:val="20"/>
              </w:rPr>
              <w:t>. U kan ons, via een verzoek op [info@zorgverlener.be] altijd vragen welke gegevens wij over u verwerken en ze desgevallend laten verbeteren. Daarbij is het mogelijk dat wij u vragen om uw identiteit te bewijzen zodat wij de gegevens aan de juiste persoon bezorgen. Als u vragen heeft over de manier waarop wij uw gegevens verwerken, kan u zich wenden tot [VERMELD DE DIENST TOT DEWELKE MEN ZICH KAN WENDEN, IN VOORKOMEND GEVAL DE DATA PROTECTOIN OFFICER, BIJ VOORKEUR MET EEN HYPERLINK NAAR HET MAILADRES]. Bent u het niet eens met de manier waarop wij uw gegevens verwerken, kan u zich wenden tot de Gegevensbeschermingsautoriteit (</w:t>
            </w:r>
            <w:hyperlink r:id="rId8" w:history="1">
              <w:r>
                <w:rPr>
                  <w:rStyle w:val="Hyperlink"/>
                  <w:rFonts w:asciiTheme="majorHAnsi" w:hAnsiTheme="majorHAnsi" w:cstheme="majorHAnsi"/>
                  <w:sz w:val="20"/>
                  <w:szCs w:val="20"/>
                </w:rPr>
                <w:t>www.gegevensbeschermingsautoriteit.be</w:t>
              </w:r>
            </w:hyperlink>
            <w:r w:rsidRPr="006374AA">
              <w:rPr>
                <w:rFonts w:asciiTheme="majorHAnsi" w:hAnsiTheme="majorHAnsi" w:cstheme="majorHAnsi"/>
                <w:sz w:val="20"/>
                <w:szCs w:val="20"/>
              </w:rPr>
              <w:t xml:space="preserve"> - Drukpersstraat 35 te 1000 Brussel). Ons beleid op het vlak van gegevensverwerking vindt u op [WEBSITE VERANTWOORDELIJKE].</w:t>
            </w:r>
          </w:p>
          <w:p w14:paraId="5C9BCA6D" w14:textId="77777777" w:rsidR="00EE0343" w:rsidRDefault="00EE0343" w:rsidP="00D364C6">
            <w:pPr>
              <w:ind w:left="-5"/>
              <w:jc w:val="both"/>
              <w:rPr>
                <w:rFonts w:asciiTheme="majorHAnsi" w:hAnsiTheme="majorHAnsi" w:cstheme="majorHAnsi"/>
                <w:sz w:val="20"/>
                <w:szCs w:val="20"/>
              </w:rPr>
            </w:pPr>
          </w:p>
        </w:tc>
      </w:tr>
    </w:tbl>
    <w:p w14:paraId="3D69C1BA" w14:textId="77777777" w:rsidR="00EE0343" w:rsidRDefault="00EE0343" w:rsidP="00EE0343">
      <w:pPr>
        <w:jc w:val="both"/>
        <w:rPr>
          <w:rFonts w:asciiTheme="majorHAnsi" w:hAnsiTheme="majorHAnsi" w:cstheme="majorHAnsi"/>
          <w:b/>
          <w:u w:val="single"/>
        </w:rPr>
      </w:pPr>
    </w:p>
    <w:p w14:paraId="1D39CBFF" w14:textId="77777777" w:rsidR="00EE0343" w:rsidRPr="00D476D4" w:rsidRDefault="00EE0343" w:rsidP="00EE0343">
      <w:pPr>
        <w:jc w:val="both"/>
        <w:rPr>
          <w:rFonts w:asciiTheme="majorHAnsi" w:hAnsiTheme="majorHAnsi" w:cstheme="majorHAnsi"/>
          <w:sz w:val="20"/>
          <w:szCs w:val="20"/>
        </w:rPr>
      </w:pPr>
    </w:p>
    <w:p w14:paraId="4D53BDCB" w14:textId="77777777" w:rsidR="00EE0343" w:rsidRDefault="00EE0343" w:rsidP="00EE0343">
      <w:pPr>
        <w:jc w:val="both"/>
        <w:rPr>
          <w:rFonts w:asciiTheme="majorHAnsi" w:hAnsiTheme="majorHAnsi" w:cstheme="majorHAnsi"/>
          <w:b/>
          <w:u w:val="single"/>
        </w:rPr>
      </w:pPr>
    </w:p>
    <w:p w14:paraId="20A4EB84" w14:textId="77777777" w:rsidR="00EE0343" w:rsidRDefault="00EE0343" w:rsidP="00EE0343">
      <w:pPr>
        <w:jc w:val="both"/>
        <w:rPr>
          <w:rFonts w:asciiTheme="majorHAnsi" w:hAnsiTheme="majorHAnsi" w:cstheme="majorHAnsi"/>
          <w:b/>
          <w:u w:val="single"/>
        </w:rPr>
      </w:pPr>
      <w:r w:rsidRPr="00455694">
        <w:rPr>
          <w:rFonts w:asciiTheme="majorHAnsi" w:hAnsiTheme="majorHAnsi" w:cstheme="majorHAnsi"/>
          <w:b/>
          <w:u w:val="single"/>
        </w:rPr>
        <w:t>Model 2 -  algemene informatieclausule – gebruik voor leveranciersbeheer</w:t>
      </w:r>
    </w:p>
    <w:p w14:paraId="71EBE777" w14:textId="77777777" w:rsidR="00EE0343" w:rsidRPr="00D476D4" w:rsidRDefault="00EE0343" w:rsidP="00EE0343">
      <w:pPr>
        <w:jc w:val="both"/>
        <w:rPr>
          <w:rFonts w:asciiTheme="majorHAnsi" w:hAnsiTheme="majorHAnsi" w:cstheme="majorHAnsi"/>
          <w:b/>
          <w:u w:val="single"/>
        </w:rPr>
      </w:pPr>
    </w:p>
    <w:p w14:paraId="021BA922" w14:textId="77777777" w:rsidR="00EE0343" w:rsidRDefault="00EE0343" w:rsidP="00EE0343">
      <w:pPr>
        <w:jc w:val="both"/>
        <w:rPr>
          <w:rFonts w:asciiTheme="majorHAnsi" w:hAnsiTheme="majorHAnsi" w:cstheme="majorHAnsi"/>
          <w:sz w:val="20"/>
          <w:szCs w:val="20"/>
        </w:rPr>
      </w:pPr>
    </w:p>
    <w:p w14:paraId="7A343C37" w14:textId="77777777" w:rsidR="00EE0343" w:rsidRDefault="00EE0343" w:rsidP="00EE0343">
      <w:pPr>
        <w:jc w:val="both"/>
        <w:rPr>
          <w:rFonts w:asciiTheme="majorHAnsi" w:hAnsiTheme="majorHAnsi" w:cstheme="majorHAnsi"/>
          <w:sz w:val="20"/>
          <w:szCs w:val="20"/>
        </w:rPr>
      </w:pPr>
    </w:p>
    <w:p w14:paraId="40F6F308" w14:textId="77777777" w:rsidR="00EE0343" w:rsidRPr="00D476D4" w:rsidRDefault="00EE0343" w:rsidP="00EE0343">
      <w:pPr>
        <w:jc w:val="both"/>
        <w:rPr>
          <w:rFonts w:asciiTheme="majorHAnsi" w:hAnsiTheme="majorHAnsi" w:cstheme="majorHAnsi"/>
          <w:sz w:val="20"/>
          <w:szCs w:val="20"/>
        </w:rPr>
      </w:pPr>
    </w:p>
    <w:tbl>
      <w:tblPr>
        <w:tblW w:w="8700"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0"/>
      </w:tblGrid>
      <w:tr w:rsidR="00EE0343" w14:paraId="4C291180" w14:textId="77777777" w:rsidTr="00D364C6">
        <w:trPr>
          <w:trHeight w:val="2920"/>
        </w:trPr>
        <w:tc>
          <w:tcPr>
            <w:tcW w:w="8700" w:type="dxa"/>
          </w:tcPr>
          <w:p w14:paraId="5CD65DC9" w14:textId="77777777" w:rsidR="00EE0343" w:rsidRDefault="00EE0343" w:rsidP="00D364C6">
            <w:pPr>
              <w:ind w:left="85"/>
              <w:jc w:val="both"/>
              <w:rPr>
                <w:rFonts w:asciiTheme="majorHAnsi" w:hAnsiTheme="majorHAnsi" w:cstheme="majorHAnsi"/>
                <w:sz w:val="20"/>
                <w:szCs w:val="20"/>
              </w:rPr>
            </w:pPr>
          </w:p>
          <w:p w14:paraId="26D8C6BB" w14:textId="77777777" w:rsidR="00EE0343" w:rsidRDefault="00EE0343" w:rsidP="00D364C6">
            <w:pPr>
              <w:ind w:left="85"/>
              <w:jc w:val="both"/>
              <w:rPr>
                <w:rFonts w:asciiTheme="majorHAnsi" w:hAnsiTheme="majorHAnsi" w:cstheme="majorHAnsi"/>
                <w:sz w:val="20"/>
                <w:szCs w:val="20"/>
              </w:rPr>
            </w:pPr>
            <w:r w:rsidRPr="00455694">
              <w:rPr>
                <w:rFonts w:asciiTheme="majorHAnsi" w:hAnsiTheme="majorHAnsi" w:cstheme="majorHAnsi"/>
                <w:sz w:val="20"/>
                <w:szCs w:val="20"/>
              </w:rPr>
              <w:t>Uw persoonsgegevens worden door [NAAM VERANTWOORDELIJKE] verwerkt voor leveranciersbeheer en de boekhoudkundige verwerking ervan op basis van de contractuele relatie als gevolg van de producten of diensten die u ons levert.  U kan ons, via een verzoek op [info@zorgverlener.be] altijd vragen welke gegevens wij over u verwerken en ze desgevallend laten verbeteren of wissen. Daarbij is het mogelijk dat wij u vragen om uw identiteit te bewijzen zodat wij de gegevens aan de juiste persoon bezorgen. Als u vragen heeft over de manier waarop wij uw gegevens verwerken, kan u zich wenden tot [VERMELD DE DIENST TOT DEWELKE MEN ZICH KAN WENDEN, IN VOORKOMEND GEVAL DE DATA PROTECTION OFFIER, BIJ VOORKEUR MET EEN HYPERLINK NAAR HET MAILADRES]. Bent u het niet eens met de manier waarop wij uw gegevens verwerken, kan u zich altijd wenden tot de Gegevensbeschermingsautoriteit (</w:t>
            </w:r>
            <w:hyperlink r:id="rId9" w:history="1">
              <w:r>
                <w:rPr>
                  <w:rStyle w:val="Hyperlink"/>
                  <w:rFonts w:asciiTheme="majorHAnsi" w:hAnsiTheme="majorHAnsi" w:cstheme="majorHAnsi"/>
                  <w:sz w:val="20"/>
                  <w:szCs w:val="20"/>
                </w:rPr>
                <w:t>www.gegevensbeschermingsautoriteit.be</w:t>
              </w:r>
            </w:hyperlink>
            <w:r w:rsidRPr="00455694">
              <w:rPr>
                <w:rFonts w:asciiTheme="majorHAnsi" w:hAnsiTheme="majorHAnsi" w:cstheme="majorHAnsi"/>
                <w:sz w:val="20"/>
                <w:szCs w:val="20"/>
              </w:rPr>
              <w:t xml:space="preserve"> - Drukpersstraat 35 te 1000 Brussel). Ons beleid op het vlak van gegevensverwerking vindt u op [WEBSITE VERANTWOORDELIJKE].</w:t>
            </w:r>
          </w:p>
          <w:p w14:paraId="654CBE30" w14:textId="77777777" w:rsidR="00EE0343" w:rsidRPr="00455694" w:rsidRDefault="00EE0343" w:rsidP="00D364C6">
            <w:pPr>
              <w:ind w:left="85"/>
              <w:jc w:val="both"/>
              <w:rPr>
                <w:rFonts w:asciiTheme="majorHAnsi" w:hAnsiTheme="majorHAnsi" w:cstheme="majorHAnsi"/>
                <w:sz w:val="20"/>
                <w:szCs w:val="20"/>
              </w:rPr>
            </w:pPr>
          </w:p>
        </w:tc>
      </w:tr>
    </w:tbl>
    <w:p w14:paraId="5E914213" w14:textId="77777777" w:rsidR="00EE0343" w:rsidRDefault="00EE0343" w:rsidP="00EE0343">
      <w:pPr>
        <w:rPr>
          <w:rFonts w:asciiTheme="majorHAnsi" w:hAnsiTheme="majorHAnsi" w:cstheme="majorHAnsi"/>
          <w:b/>
          <w:sz w:val="20"/>
          <w:szCs w:val="20"/>
        </w:rPr>
      </w:pPr>
    </w:p>
    <w:p w14:paraId="05A0C64C" w14:textId="77777777" w:rsidR="00EE0343" w:rsidRDefault="00EE0343" w:rsidP="00EE0343">
      <w:pPr>
        <w:rPr>
          <w:rFonts w:asciiTheme="majorHAnsi" w:hAnsiTheme="majorHAnsi" w:cstheme="majorHAnsi"/>
          <w:b/>
          <w:sz w:val="20"/>
          <w:szCs w:val="20"/>
        </w:rPr>
      </w:pPr>
    </w:p>
    <w:p w14:paraId="03E3FA99" w14:textId="77777777" w:rsidR="00EE0343" w:rsidRDefault="00EE0343" w:rsidP="00EE0343">
      <w:pPr>
        <w:rPr>
          <w:rFonts w:asciiTheme="majorHAnsi" w:hAnsiTheme="majorHAnsi" w:cstheme="majorHAnsi"/>
          <w:b/>
          <w:sz w:val="20"/>
          <w:szCs w:val="20"/>
        </w:rPr>
      </w:pPr>
    </w:p>
    <w:p w14:paraId="5C1180C5" w14:textId="77777777" w:rsidR="00051943" w:rsidRPr="002E3A09" w:rsidRDefault="00051943" w:rsidP="00051943">
      <w:pPr>
        <w:jc w:val="center"/>
        <w:rPr>
          <w:b/>
          <w:color w:val="4676A8"/>
        </w:rPr>
      </w:pPr>
      <w:bookmarkStart w:id="5" w:name="_Model_2_–"/>
      <w:bookmarkEnd w:id="5"/>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2685E075" w14:textId="77777777" w:rsidR="00EE0343" w:rsidRPr="006A504C" w:rsidRDefault="00EE0343" w:rsidP="00EE0343">
      <w:pPr>
        <w:pStyle w:val="Kop4"/>
        <w:rPr>
          <w:b/>
          <w:i w:val="0"/>
          <w:color w:val="auto"/>
          <w:u w:val="single"/>
        </w:rPr>
      </w:pPr>
      <w:r w:rsidRPr="006A504C">
        <w:rPr>
          <w:b/>
          <w:i w:val="0"/>
          <w:color w:val="auto"/>
          <w:u w:val="single"/>
        </w:rPr>
        <w:lastRenderedPageBreak/>
        <w:t>Model 3 – informatieclausule bij onrechtstreekse verkrijging</w:t>
      </w:r>
    </w:p>
    <w:p w14:paraId="7900A8A4" w14:textId="77777777" w:rsidR="00EE0343" w:rsidRPr="00D476D4" w:rsidRDefault="00EE0343" w:rsidP="00EE0343">
      <w:pPr>
        <w:pStyle w:val="Kop4"/>
      </w:pPr>
    </w:p>
    <w:tbl>
      <w:tblPr>
        <w:tblW w:w="873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EE0343" w14:paraId="080B365B" w14:textId="77777777" w:rsidTr="00D364C6">
        <w:trPr>
          <w:trHeight w:val="5868"/>
        </w:trPr>
        <w:tc>
          <w:tcPr>
            <w:tcW w:w="8730" w:type="dxa"/>
          </w:tcPr>
          <w:p w14:paraId="29528800" w14:textId="77777777" w:rsidR="00EE0343" w:rsidRDefault="00EE0343" w:rsidP="00D364C6">
            <w:pPr>
              <w:ind w:left="175"/>
              <w:jc w:val="both"/>
              <w:rPr>
                <w:rFonts w:asciiTheme="majorHAnsi" w:hAnsiTheme="majorHAnsi" w:cstheme="majorHAnsi"/>
                <w:sz w:val="20"/>
                <w:szCs w:val="20"/>
              </w:rPr>
            </w:pPr>
          </w:p>
          <w:p w14:paraId="5E383B8B"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Beste,</w:t>
            </w:r>
          </w:p>
          <w:p w14:paraId="2E5131A4" w14:textId="77777777" w:rsidR="00EE0343" w:rsidRPr="005D783E" w:rsidRDefault="00EE0343" w:rsidP="00D364C6">
            <w:pPr>
              <w:jc w:val="both"/>
              <w:rPr>
                <w:rFonts w:asciiTheme="majorHAnsi" w:hAnsiTheme="majorHAnsi" w:cstheme="majorHAnsi"/>
                <w:sz w:val="20"/>
                <w:szCs w:val="20"/>
              </w:rPr>
            </w:pPr>
          </w:p>
          <w:p w14:paraId="7BEA3ADD"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Uw persoonsgegevens worden, overeenkomstig de wetgeving op de bescherming van persoonsgegevens, verwerkt door [NAAM VERANTWOORDELIJKE] voor doeleinden van </w:t>
            </w:r>
          </w:p>
          <w:p w14:paraId="63E12BC4" w14:textId="77777777" w:rsidR="00EE0343" w:rsidRPr="005D783E" w:rsidRDefault="00EE0343" w:rsidP="00D364C6">
            <w:pPr>
              <w:jc w:val="both"/>
              <w:rPr>
                <w:rFonts w:asciiTheme="majorHAnsi" w:hAnsiTheme="majorHAnsi" w:cstheme="majorHAnsi"/>
                <w:sz w:val="20"/>
                <w:szCs w:val="20"/>
              </w:rPr>
            </w:pPr>
          </w:p>
          <w:p w14:paraId="5058E53B" w14:textId="77777777" w:rsidR="00EE0343" w:rsidRDefault="00EE0343" w:rsidP="00EE0343">
            <w:pPr>
              <w:pStyle w:val="Lijstalinea"/>
              <w:numPr>
                <w:ilvl w:val="0"/>
                <w:numId w:val="2"/>
              </w:numPr>
              <w:spacing w:after="0" w:line="240" w:lineRule="auto"/>
              <w:jc w:val="both"/>
              <w:rPr>
                <w:rFonts w:asciiTheme="majorHAnsi" w:hAnsiTheme="majorHAnsi" w:cstheme="majorHAnsi"/>
                <w:sz w:val="20"/>
                <w:szCs w:val="20"/>
              </w:rPr>
            </w:pPr>
            <w:r w:rsidRPr="005D783E">
              <w:rPr>
                <w:rFonts w:asciiTheme="majorHAnsi" w:hAnsiTheme="majorHAnsi" w:cstheme="majorHAnsi"/>
                <w:sz w:val="20"/>
                <w:szCs w:val="20"/>
              </w:rPr>
              <w:t xml:space="preserve">Patiëntenzorg </w:t>
            </w:r>
          </w:p>
          <w:p w14:paraId="7D5ED8E7" w14:textId="77777777" w:rsidR="00EE0343" w:rsidRDefault="00EE0343" w:rsidP="00EE0343">
            <w:pPr>
              <w:pStyle w:val="Lijstalinea"/>
              <w:numPr>
                <w:ilvl w:val="0"/>
                <w:numId w:val="2"/>
              </w:numPr>
              <w:spacing w:after="0" w:line="240" w:lineRule="auto"/>
              <w:jc w:val="both"/>
              <w:rPr>
                <w:rFonts w:asciiTheme="majorHAnsi" w:hAnsiTheme="majorHAnsi" w:cstheme="majorHAnsi"/>
                <w:sz w:val="20"/>
                <w:szCs w:val="20"/>
              </w:rPr>
            </w:pPr>
            <w:r w:rsidRPr="007F7642">
              <w:rPr>
                <w:rFonts w:asciiTheme="majorHAnsi" w:hAnsiTheme="majorHAnsi" w:cstheme="majorHAnsi"/>
                <w:sz w:val="20"/>
                <w:szCs w:val="20"/>
              </w:rPr>
              <w:t>communicatie/public relations, om ons toe te laten te communiceren met u als vertegenwoordiger van de onderneming waarvoor uw werkt</w:t>
            </w:r>
          </w:p>
          <w:p w14:paraId="3AB41945" w14:textId="77777777" w:rsidR="00EE0343" w:rsidRPr="007F7642" w:rsidRDefault="00EE0343" w:rsidP="00EE0343">
            <w:pPr>
              <w:pStyle w:val="Lijstalinea"/>
              <w:numPr>
                <w:ilvl w:val="0"/>
                <w:numId w:val="2"/>
              </w:numPr>
              <w:spacing w:after="0" w:line="240" w:lineRule="auto"/>
              <w:jc w:val="both"/>
              <w:rPr>
                <w:rFonts w:asciiTheme="majorHAnsi" w:hAnsiTheme="majorHAnsi" w:cstheme="majorHAnsi"/>
                <w:sz w:val="20"/>
                <w:szCs w:val="20"/>
              </w:rPr>
            </w:pPr>
            <w:r w:rsidRPr="007F7642">
              <w:rPr>
                <w:rFonts w:asciiTheme="majorHAnsi" w:hAnsiTheme="majorHAnsi" w:cstheme="majorHAnsi"/>
                <w:sz w:val="20"/>
                <w:szCs w:val="20"/>
              </w:rPr>
              <w:t>(…)</w:t>
            </w:r>
          </w:p>
          <w:p w14:paraId="2A3A2F94" w14:textId="77777777" w:rsidR="00EE0343" w:rsidRPr="005D783E" w:rsidRDefault="00EE0343" w:rsidP="00D364C6">
            <w:pPr>
              <w:jc w:val="both"/>
              <w:rPr>
                <w:rFonts w:asciiTheme="majorHAnsi" w:hAnsiTheme="majorHAnsi" w:cstheme="majorHAnsi"/>
                <w:sz w:val="20"/>
                <w:szCs w:val="20"/>
              </w:rPr>
            </w:pPr>
          </w:p>
          <w:p w14:paraId="15400D7F"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Die gegevens hebben wij verkregen van [VERMELD HIER DE BRON VAN DE PERSOONSGEGEVENS].</w:t>
            </w:r>
          </w:p>
          <w:p w14:paraId="5552749D" w14:textId="77777777" w:rsidR="00EE0343" w:rsidRPr="005D783E" w:rsidRDefault="00EE0343" w:rsidP="00D364C6">
            <w:pPr>
              <w:jc w:val="both"/>
              <w:rPr>
                <w:rFonts w:asciiTheme="majorHAnsi" w:hAnsiTheme="majorHAnsi" w:cstheme="majorHAnsi"/>
                <w:sz w:val="20"/>
                <w:szCs w:val="20"/>
              </w:rPr>
            </w:pPr>
          </w:p>
          <w:p w14:paraId="57507CB5"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Als u vragen heeft over de manier waarop wij uw gegevens verwerken, kan u zich wenden tot [VERMELD DE DIENST TOT DEWELKE MEN ZICH KAN WENDEN, BIJ VOORKEUR MET EEN HYPERLINK NAAR HET MAILADRES]. Via dat adres kan u ook altijd vragen welke gegevens wij over u verwerken en ze desgevallend laten verbeteren of wissen. Daarbij is het mogelijk dat wij u vragen om uw identiteit te bewijzen zodat wij de gegevens aan de juiste persoon bezorgen. Bent u het niet eens met de manier waarop wij uw gegevens verwerken, kan u zich wenden tot de Gegevensbeschermingsautoriteit (</w:t>
            </w:r>
            <w:r w:rsidRPr="005F3D85">
              <w:rPr>
                <w:rStyle w:val="Hyperlink"/>
                <w:rFonts w:asciiTheme="majorHAnsi" w:hAnsiTheme="majorHAnsi" w:cstheme="majorHAnsi"/>
                <w:sz w:val="20"/>
                <w:szCs w:val="20"/>
              </w:rPr>
              <w:t>www.gegevensbeschermingsautoriteit.be</w:t>
            </w:r>
            <w:r w:rsidRPr="005D783E">
              <w:rPr>
                <w:rFonts w:asciiTheme="majorHAnsi" w:hAnsiTheme="majorHAnsi" w:cstheme="majorHAnsi"/>
                <w:sz w:val="20"/>
                <w:szCs w:val="20"/>
              </w:rPr>
              <w:t xml:space="preserve"> - Drukpersstraat 35 te 1000 Brussel). </w:t>
            </w:r>
          </w:p>
          <w:p w14:paraId="45CD0525" w14:textId="77777777" w:rsidR="00EE0343" w:rsidRPr="005D783E" w:rsidRDefault="00EE0343" w:rsidP="00D364C6">
            <w:pPr>
              <w:jc w:val="both"/>
              <w:rPr>
                <w:rFonts w:asciiTheme="majorHAnsi" w:hAnsiTheme="majorHAnsi" w:cstheme="majorHAnsi"/>
                <w:sz w:val="20"/>
                <w:szCs w:val="20"/>
              </w:rPr>
            </w:pPr>
          </w:p>
          <w:p w14:paraId="654B2AAA"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Ons beleid op het vlak van gegevensverwerking vindt u op [WEBSITE VERANTWOORDELIJKE].</w:t>
            </w:r>
          </w:p>
          <w:p w14:paraId="0FB0ADE0" w14:textId="77777777" w:rsidR="00EE0343" w:rsidRDefault="00EE0343" w:rsidP="00D364C6">
            <w:pPr>
              <w:ind w:left="175"/>
              <w:jc w:val="both"/>
              <w:rPr>
                <w:rFonts w:asciiTheme="majorHAnsi" w:hAnsiTheme="majorHAnsi" w:cstheme="majorHAnsi"/>
                <w:sz w:val="20"/>
                <w:szCs w:val="20"/>
              </w:rPr>
            </w:pPr>
          </w:p>
        </w:tc>
      </w:tr>
    </w:tbl>
    <w:p w14:paraId="3130FB94" w14:textId="77777777" w:rsidR="00EE0343" w:rsidRPr="00D476D4" w:rsidRDefault="00EE0343" w:rsidP="00EE0343">
      <w:pPr>
        <w:jc w:val="both"/>
        <w:rPr>
          <w:rFonts w:asciiTheme="majorHAnsi" w:hAnsiTheme="majorHAnsi" w:cstheme="majorHAnsi"/>
          <w:sz w:val="20"/>
          <w:szCs w:val="20"/>
        </w:rPr>
      </w:pPr>
    </w:p>
    <w:p w14:paraId="3F303149" w14:textId="77777777" w:rsidR="00EE0343" w:rsidRDefault="00EE0343" w:rsidP="00EE0343">
      <w:pPr>
        <w:jc w:val="both"/>
        <w:rPr>
          <w:rFonts w:asciiTheme="majorHAnsi" w:hAnsiTheme="majorHAnsi" w:cstheme="majorHAnsi"/>
          <w:sz w:val="20"/>
          <w:szCs w:val="20"/>
        </w:rPr>
      </w:pPr>
    </w:p>
    <w:p w14:paraId="36DF932A" w14:textId="77777777" w:rsidR="00EE0343" w:rsidRDefault="00EE0343" w:rsidP="00EE0343">
      <w:pPr>
        <w:jc w:val="both"/>
        <w:rPr>
          <w:rFonts w:asciiTheme="majorHAnsi" w:hAnsiTheme="majorHAnsi" w:cstheme="majorHAnsi"/>
          <w:sz w:val="20"/>
          <w:szCs w:val="20"/>
        </w:rPr>
      </w:pPr>
    </w:p>
    <w:p w14:paraId="3A1D7D56" w14:textId="77777777" w:rsidR="00EE0343" w:rsidRPr="00D476D4" w:rsidRDefault="00EE0343" w:rsidP="00EE0343">
      <w:pPr>
        <w:jc w:val="both"/>
        <w:rPr>
          <w:rFonts w:asciiTheme="majorHAnsi" w:hAnsiTheme="majorHAnsi" w:cstheme="majorHAnsi"/>
          <w:sz w:val="20"/>
          <w:szCs w:val="20"/>
        </w:rPr>
      </w:pPr>
    </w:p>
    <w:p w14:paraId="185E263C" w14:textId="77777777" w:rsidR="00EE0343" w:rsidRPr="006A504C" w:rsidRDefault="00EE0343" w:rsidP="00EE0343">
      <w:pPr>
        <w:pStyle w:val="Kop4"/>
        <w:rPr>
          <w:rFonts w:cstheme="majorHAnsi"/>
          <w:b/>
          <w:i w:val="0"/>
          <w:u w:val="single"/>
        </w:rPr>
      </w:pPr>
      <w:bookmarkStart w:id="6" w:name="_Model_3_–"/>
      <w:bookmarkStart w:id="7" w:name="_Model_4_–"/>
      <w:bookmarkEnd w:id="6"/>
      <w:bookmarkEnd w:id="7"/>
      <w:r w:rsidRPr="006A504C">
        <w:rPr>
          <w:rFonts w:cstheme="majorHAnsi"/>
          <w:b/>
          <w:i w:val="0"/>
          <w:color w:val="auto"/>
          <w:u w:val="single"/>
        </w:rPr>
        <w:t>Model 4 – algemeen privacybeleid</w:t>
      </w:r>
    </w:p>
    <w:p w14:paraId="6EED850A" w14:textId="77777777" w:rsidR="00EE0343" w:rsidRPr="00D476D4" w:rsidRDefault="00EE0343" w:rsidP="00EE0343">
      <w:pPr>
        <w:jc w:val="both"/>
        <w:rPr>
          <w:rFonts w:asciiTheme="majorHAnsi" w:hAnsiTheme="majorHAnsi" w:cstheme="majorHAnsi"/>
          <w:sz w:val="20"/>
          <w:szCs w:val="20"/>
        </w:rPr>
      </w:pPr>
    </w:p>
    <w:p w14:paraId="2915C825" w14:textId="77777777" w:rsidR="00EE0343" w:rsidRPr="005D783E" w:rsidRDefault="00EE0343" w:rsidP="00EE0343">
      <w:pPr>
        <w:jc w:val="center"/>
        <w:rPr>
          <w:rFonts w:asciiTheme="majorHAnsi" w:hAnsiTheme="majorHAnsi" w:cstheme="majorHAnsi"/>
          <w:sz w:val="20"/>
          <w:szCs w:val="20"/>
          <w:u w:val="single"/>
        </w:rPr>
      </w:pPr>
      <w:r w:rsidRPr="005D783E">
        <w:rPr>
          <w:rFonts w:asciiTheme="majorHAnsi" w:hAnsiTheme="majorHAnsi" w:cstheme="majorHAnsi"/>
          <w:sz w:val="20"/>
          <w:szCs w:val="20"/>
          <w:u w:val="single"/>
        </w:rPr>
        <w:t>(aan te passen en aan te vullen in functie van concrete omstandigheden)</w:t>
      </w:r>
    </w:p>
    <w:tbl>
      <w:tblPr>
        <w:tblW w:w="86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6"/>
      </w:tblGrid>
      <w:tr w:rsidR="00EE0343" w:rsidRPr="005D783E" w14:paraId="6BBCB124" w14:textId="77777777" w:rsidTr="00D364C6">
        <w:trPr>
          <w:trHeight w:val="4385"/>
        </w:trPr>
        <w:tc>
          <w:tcPr>
            <w:tcW w:w="8686" w:type="dxa"/>
          </w:tcPr>
          <w:p w14:paraId="43AC027E" w14:textId="77777777" w:rsidR="00EE0343" w:rsidRPr="005D783E" w:rsidRDefault="00EE0343" w:rsidP="00D364C6">
            <w:pPr>
              <w:ind w:left="127"/>
              <w:jc w:val="both"/>
              <w:rPr>
                <w:rFonts w:asciiTheme="majorHAnsi" w:hAnsiTheme="majorHAnsi" w:cstheme="majorHAnsi"/>
                <w:sz w:val="20"/>
                <w:szCs w:val="20"/>
              </w:rPr>
            </w:pPr>
          </w:p>
          <w:p w14:paraId="38E86774"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w:t>
            </w:r>
          </w:p>
          <w:p w14:paraId="46D59226"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[NAAM VERANTWOORDELIJKE] (verder “…” of “wij”) neemt uw rechten bij gegevensverwerking ernstig. In deze verklaring legt [NAAM VERANTWOORDELIJKE] uit hoe het uw persoonsgegevens verzamelt, verwerkt en gebruikt. Ze vormt aldus het algemene beleid van [NAAM VERANTWOORDELIJKE] op het vlak van gegevensverwerking.</w:t>
            </w:r>
          </w:p>
          <w:p w14:paraId="0A54A0D0" w14:textId="77777777" w:rsidR="00EE0343" w:rsidRPr="005D783E" w:rsidRDefault="00EE0343" w:rsidP="00D364C6">
            <w:pPr>
              <w:jc w:val="both"/>
              <w:rPr>
                <w:rFonts w:asciiTheme="majorHAnsi" w:hAnsiTheme="majorHAnsi" w:cstheme="majorHAnsi"/>
                <w:sz w:val="20"/>
                <w:szCs w:val="20"/>
              </w:rPr>
            </w:pPr>
          </w:p>
          <w:p w14:paraId="6BA9F957"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De verwerkingsverantwoordelijke is [VERMELD NAAM, ADRES MAATSCHAPPELIJKE ZETEL en MODALITEITEN VAN INSCHRIJVING IN KBO VAN VERANTWOORDELIJKE].  </w:t>
            </w:r>
          </w:p>
          <w:p w14:paraId="72CF7E21" w14:textId="77777777" w:rsidR="00EE0343" w:rsidRPr="005D783E" w:rsidRDefault="00EE0343" w:rsidP="00D364C6">
            <w:pPr>
              <w:jc w:val="both"/>
              <w:rPr>
                <w:rFonts w:asciiTheme="majorHAnsi" w:hAnsiTheme="majorHAnsi" w:cstheme="majorHAnsi"/>
                <w:sz w:val="20"/>
                <w:szCs w:val="20"/>
              </w:rPr>
            </w:pPr>
          </w:p>
          <w:p w14:paraId="1D26BE30"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Voor vragen bij deze verklaring en ons beleid kan u steeds contact opnemen met [VERMELD DE DIENST WAARMEE CONTACT KAN WORDEN OPGENOMEN – EVENTUEEL MET EEN HYPERLINK NAAR HET MAILADRES]. Voor vragen die meer zijn dan een vraag om inlichtingen kunnen wij u vragen u te identificeren, zodat wij zeker zijn dat wij de gevraagde informatie en gegevens aan de juiste persoon verstrekken.</w:t>
            </w:r>
          </w:p>
          <w:p w14:paraId="725AF733" w14:textId="77777777" w:rsidR="00EE0343" w:rsidRPr="005D783E" w:rsidRDefault="00EE0343" w:rsidP="00D364C6">
            <w:pPr>
              <w:jc w:val="both"/>
              <w:rPr>
                <w:rFonts w:asciiTheme="majorHAnsi" w:hAnsiTheme="majorHAnsi" w:cstheme="majorHAnsi"/>
                <w:i/>
                <w:sz w:val="20"/>
                <w:szCs w:val="20"/>
              </w:rPr>
            </w:pPr>
          </w:p>
          <w:p w14:paraId="26CA4F79"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Wanneer verzamelt en verwerkt [NAAM VERANTWOORDELIJKE] gegevens?</w:t>
            </w:r>
          </w:p>
          <w:p w14:paraId="3A5796D2" w14:textId="77777777" w:rsidR="00EE0343" w:rsidRPr="005D783E" w:rsidRDefault="00EE0343" w:rsidP="00D364C6">
            <w:pPr>
              <w:jc w:val="both"/>
              <w:rPr>
                <w:rFonts w:asciiTheme="majorHAnsi" w:hAnsiTheme="majorHAnsi" w:cstheme="majorHAnsi"/>
                <w:sz w:val="20"/>
                <w:szCs w:val="20"/>
              </w:rPr>
            </w:pPr>
          </w:p>
          <w:p w14:paraId="4D41C32A"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[NAAM VERANTWOORDELIJKE] verzamelt en verwerkt gegevens over u wanneer u als patiënt door ons wordt behandeld en verzorgd of op een andere manier met ons contact opneemt. </w:t>
            </w:r>
          </w:p>
          <w:p w14:paraId="6EE90A08" w14:textId="77777777" w:rsidR="00EE0343" w:rsidRPr="005D783E" w:rsidRDefault="00EE0343" w:rsidP="00D364C6">
            <w:pPr>
              <w:jc w:val="both"/>
              <w:rPr>
                <w:rFonts w:asciiTheme="majorHAnsi" w:hAnsiTheme="majorHAnsi" w:cstheme="majorHAnsi"/>
                <w:sz w:val="20"/>
                <w:szCs w:val="20"/>
              </w:rPr>
            </w:pPr>
          </w:p>
          <w:p w14:paraId="7D32C4B2"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Bent u leverancier, dan worden uw gegevens of deze van uw contactpersonen verwerkt in het kader van deze activiteiten., alsook bij het opmaken van facturen en andere boekhoudkundige documenten.  </w:t>
            </w:r>
          </w:p>
          <w:p w14:paraId="1FB0E12B" w14:textId="77777777" w:rsidR="00EE0343" w:rsidRPr="005D783E" w:rsidRDefault="00EE0343" w:rsidP="00D364C6">
            <w:pPr>
              <w:jc w:val="both"/>
              <w:rPr>
                <w:rFonts w:asciiTheme="majorHAnsi" w:hAnsiTheme="majorHAnsi" w:cstheme="majorHAnsi"/>
                <w:sz w:val="20"/>
                <w:szCs w:val="20"/>
              </w:rPr>
            </w:pPr>
          </w:p>
          <w:p w14:paraId="5FBAF5E0"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highlight w:val="lightGray"/>
              </w:rPr>
              <w:lastRenderedPageBreak/>
              <w:t>[INDIEN VAN TOEPASSING In sommige gevallen verwerken wij uw gegevens met de bedoeling u onze producten of diensten voor te stellen (direct marketing).]</w:t>
            </w:r>
            <w:r w:rsidRPr="005D783E">
              <w:rPr>
                <w:rFonts w:asciiTheme="majorHAnsi" w:hAnsiTheme="majorHAnsi" w:cstheme="majorHAnsi"/>
                <w:sz w:val="20"/>
                <w:szCs w:val="20"/>
              </w:rPr>
              <w:t xml:space="preserve"> </w:t>
            </w:r>
          </w:p>
          <w:p w14:paraId="2277889D" w14:textId="77777777" w:rsidR="00EE0343" w:rsidRPr="005D783E" w:rsidRDefault="00EE0343" w:rsidP="00D364C6">
            <w:pPr>
              <w:jc w:val="both"/>
              <w:rPr>
                <w:rFonts w:asciiTheme="majorHAnsi" w:hAnsiTheme="majorHAnsi" w:cstheme="majorHAnsi"/>
                <w:sz w:val="20"/>
                <w:szCs w:val="20"/>
              </w:rPr>
            </w:pPr>
          </w:p>
          <w:p w14:paraId="5EC0BAA3"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Tot slot kan het zijn dat wij gegevens over u verwerken omdat dat van belang is of kan zijn voor onze activiteiten, bijvoorbeeld om op uw advies of diensten beroep te kunnen doen. </w:t>
            </w:r>
          </w:p>
          <w:p w14:paraId="22C4E39F" w14:textId="77777777" w:rsidR="00EE0343" w:rsidRPr="005D783E" w:rsidRDefault="00EE0343" w:rsidP="00D364C6">
            <w:pPr>
              <w:jc w:val="both"/>
              <w:rPr>
                <w:rFonts w:asciiTheme="majorHAnsi" w:hAnsiTheme="majorHAnsi" w:cstheme="majorHAnsi"/>
                <w:i/>
                <w:sz w:val="20"/>
                <w:szCs w:val="20"/>
              </w:rPr>
            </w:pPr>
          </w:p>
          <w:p w14:paraId="765D0D85"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Welke gegevens verzamelt en verwerkt [NAAM VERANTWOORDELIJKE]?</w:t>
            </w:r>
          </w:p>
          <w:p w14:paraId="6ADCA172" w14:textId="77777777" w:rsidR="00EE0343" w:rsidRPr="005D783E" w:rsidRDefault="00EE0343" w:rsidP="00D364C6">
            <w:pPr>
              <w:jc w:val="both"/>
              <w:rPr>
                <w:rFonts w:asciiTheme="majorHAnsi" w:hAnsiTheme="majorHAnsi" w:cstheme="majorHAnsi"/>
                <w:sz w:val="20"/>
                <w:szCs w:val="20"/>
              </w:rPr>
            </w:pPr>
          </w:p>
          <w:p w14:paraId="2D2A959D"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Het gaat over de gegevens die u ons meedeelt en die wij nodig hebben voor uw behandeling en verzorging als patiënt waarvoor u op ons beroep doet, zoals uw naam en adres, e-mailadres en alle andere gegevens in dat verband, in het bijzonder de gegevens die verband houden met uw gezondheid. Meestal </w:t>
            </w:r>
            <w:r w:rsidRPr="000B6896">
              <w:rPr>
                <w:rFonts w:asciiTheme="majorHAnsi" w:hAnsiTheme="majorHAnsi" w:cstheme="majorHAnsi"/>
                <w:sz w:val="20"/>
                <w:szCs w:val="20"/>
              </w:rPr>
              <w:t>geeft u ons die gegevens rechtstreeks door, maar het is ook mogelijk dat wij die gegevens verkrijgen van andere partijen zoals uw huisarts of andere specialisten.</w:t>
            </w:r>
          </w:p>
          <w:p w14:paraId="55BA83F9" w14:textId="77777777" w:rsidR="00EE0343" w:rsidRPr="005D783E" w:rsidRDefault="00EE0343" w:rsidP="00D364C6">
            <w:pPr>
              <w:jc w:val="both"/>
              <w:rPr>
                <w:rFonts w:asciiTheme="majorHAnsi" w:hAnsiTheme="majorHAnsi" w:cstheme="majorHAnsi"/>
                <w:sz w:val="20"/>
                <w:szCs w:val="20"/>
              </w:rPr>
            </w:pPr>
          </w:p>
          <w:p w14:paraId="6F65BC6C"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De gegevens kunnen ook betrekking hebben op uw vrijetijdsbestedingen of consumptiegewoonten, met name wanneer deze verband kunnen houden met uw verzorging. Financiële gegevens moeten worden verwerkt in het kader van de boekhoudkundige verwerking.  Gegevens over uw functie en activiteiten worden verwerkt in het kader van communicatie of public relations.</w:t>
            </w:r>
          </w:p>
          <w:p w14:paraId="2CFA7AB0" w14:textId="77777777" w:rsidR="00EE0343" w:rsidRPr="005D783E" w:rsidRDefault="00EE0343" w:rsidP="00D364C6">
            <w:pPr>
              <w:jc w:val="both"/>
              <w:rPr>
                <w:rFonts w:asciiTheme="majorHAnsi" w:hAnsiTheme="majorHAnsi" w:cstheme="majorHAnsi"/>
                <w:sz w:val="20"/>
                <w:szCs w:val="20"/>
              </w:rPr>
            </w:pPr>
          </w:p>
          <w:p w14:paraId="20418ABB"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Wij verzamelen deze gegevens zowel wanneer u onze papieren formulieren invult als wanneer u dat elektronisch doet. </w:t>
            </w:r>
          </w:p>
          <w:p w14:paraId="0D73E4C7" w14:textId="77777777" w:rsidR="00EE0343" w:rsidRPr="005D783E" w:rsidRDefault="00EE0343" w:rsidP="00D364C6">
            <w:pPr>
              <w:jc w:val="both"/>
              <w:rPr>
                <w:rFonts w:asciiTheme="majorHAnsi" w:hAnsiTheme="majorHAnsi" w:cstheme="majorHAnsi"/>
                <w:sz w:val="20"/>
                <w:szCs w:val="20"/>
                <w:highlight w:val="lightGray"/>
              </w:rPr>
            </w:pPr>
          </w:p>
          <w:p w14:paraId="321C6CA7"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highlight w:val="lightGray"/>
              </w:rPr>
              <w:t>EVENTUEEL - Als u onze website bezoekt, wordt daarbij gebruik gemaakt van cookies waarover u meer informatie kan vinden in onze cookiepolicy [HYPERLINK NAAR COOKIEPOLICY].</w:t>
            </w:r>
          </w:p>
          <w:p w14:paraId="07810BA7" w14:textId="77777777" w:rsidR="00EE0343" w:rsidRPr="005D783E" w:rsidRDefault="00EE0343" w:rsidP="00D364C6">
            <w:pPr>
              <w:jc w:val="both"/>
              <w:rPr>
                <w:rFonts w:asciiTheme="majorHAnsi" w:hAnsiTheme="majorHAnsi" w:cstheme="majorHAnsi"/>
                <w:i/>
                <w:sz w:val="20"/>
                <w:szCs w:val="20"/>
              </w:rPr>
            </w:pPr>
          </w:p>
          <w:p w14:paraId="7CA8B5FE"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Voor welke doeleinden verzamelt en verwerkt [NAAM VERANTWOORDELIJKE] gegevens?</w:t>
            </w:r>
          </w:p>
          <w:p w14:paraId="6F5AD78B" w14:textId="77777777" w:rsidR="00EE0343" w:rsidRPr="005D783E" w:rsidRDefault="00EE0343" w:rsidP="00D364C6">
            <w:pPr>
              <w:jc w:val="both"/>
              <w:rPr>
                <w:rFonts w:asciiTheme="majorHAnsi" w:hAnsiTheme="majorHAnsi" w:cstheme="majorHAnsi"/>
                <w:sz w:val="20"/>
                <w:szCs w:val="20"/>
              </w:rPr>
            </w:pPr>
          </w:p>
          <w:p w14:paraId="0B0BDC85"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Deze gegevens verwerken wij voor patiëntenzorg (het verlenen van diensten van zorgverlening en dus uitvoeren van het contract dat wij met u sluiten), [</w:t>
            </w:r>
            <w:r w:rsidRPr="005D783E">
              <w:rPr>
                <w:rFonts w:asciiTheme="majorHAnsi" w:hAnsiTheme="majorHAnsi" w:cstheme="majorHAnsi"/>
                <w:sz w:val="20"/>
                <w:szCs w:val="20"/>
                <w:highlight w:val="lightGray"/>
              </w:rPr>
              <w:t>EVENTUEEL direct marketing,]</w:t>
            </w:r>
            <w:r w:rsidRPr="005D783E">
              <w:rPr>
                <w:rFonts w:asciiTheme="majorHAnsi" w:hAnsiTheme="majorHAnsi" w:cstheme="majorHAnsi"/>
                <w:sz w:val="20"/>
                <w:szCs w:val="20"/>
              </w:rPr>
              <w:t xml:space="preserve"> leveranciersbeheer, boekhouding en communicatie/public relations. </w:t>
            </w:r>
          </w:p>
          <w:p w14:paraId="611798E1" w14:textId="77777777" w:rsidR="00EE0343" w:rsidRPr="005D783E" w:rsidRDefault="00EE0343" w:rsidP="00D364C6">
            <w:pPr>
              <w:jc w:val="both"/>
              <w:rPr>
                <w:rFonts w:asciiTheme="majorHAnsi" w:hAnsiTheme="majorHAnsi" w:cstheme="majorHAnsi"/>
                <w:sz w:val="20"/>
                <w:szCs w:val="20"/>
              </w:rPr>
            </w:pPr>
          </w:p>
          <w:p w14:paraId="6150E347"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highlight w:val="lightGray"/>
              </w:rPr>
              <w:t>EVENTUEEL - Wat onze website betreft, stemmen wij de inhoud en het gebruiksgemak hiervan zoveel mogelijk af op u als gebruikers ervan. Daarnaast verwerken wij uw gegevens om te voldoen aan de verplichtingen die voortvloeien uit het ter beschikking stellen van een website en de inhoud ervan en om u in staat te stellen om gebruik te maken van de interactieve toepassingen en diensten op deze website.</w:t>
            </w:r>
          </w:p>
          <w:p w14:paraId="772BF813" w14:textId="77777777" w:rsidR="00EE0343" w:rsidRPr="005D783E" w:rsidRDefault="00EE0343" w:rsidP="00D364C6">
            <w:pPr>
              <w:jc w:val="both"/>
              <w:rPr>
                <w:rFonts w:asciiTheme="majorHAnsi" w:hAnsiTheme="majorHAnsi" w:cstheme="majorHAnsi"/>
                <w:i/>
                <w:sz w:val="20"/>
                <w:szCs w:val="20"/>
              </w:rPr>
            </w:pPr>
          </w:p>
          <w:p w14:paraId="6CD8F692"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Wat zijn de grondslagen voor de verwerking van gegevens door [NAAM VERANTWOORDELIJKE]?</w:t>
            </w:r>
          </w:p>
          <w:p w14:paraId="5A78410A" w14:textId="77777777" w:rsidR="00EE0343" w:rsidRPr="005D783E" w:rsidRDefault="00EE0343" w:rsidP="00D364C6">
            <w:pPr>
              <w:jc w:val="both"/>
              <w:rPr>
                <w:rFonts w:asciiTheme="majorHAnsi" w:hAnsiTheme="majorHAnsi" w:cstheme="majorHAnsi"/>
                <w:sz w:val="20"/>
                <w:szCs w:val="20"/>
              </w:rPr>
            </w:pPr>
          </w:p>
          <w:p w14:paraId="5263FC2A"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In beginsel verzamelen en verwerken wij uw gegevens op basis van de contractuele relatie die wij met u hebben als gevolg van uw vraag tot verzorging en behandeling en het medisch contract dat wij daartoe met u sluiten. In andere gevallen is de verwerking gebaseerd op de taken van algemeen belang die wij als zorgverleners vervullen.</w:t>
            </w:r>
          </w:p>
          <w:p w14:paraId="60CDC7CC" w14:textId="77777777" w:rsidR="00EE0343" w:rsidRPr="005D783E" w:rsidRDefault="00EE0343" w:rsidP="00D364C6">
            <w:pPr>
              <w:jc w:val="both"/>
              <w:rPr>
                <w:rFonts w:asciiTheme="majorHAnsi" w:hAnsiTheme="majorHAnsi" w:cstheme="majorHAnsi"/>
                <w:sz w:val="20"/>
                <w:szCs w:val="20"/>
              </w:rPr>
            </w:pPr>
          </w:p>
          <w:p w14:paraId="5176D691"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De contractuele relatie is ook de grondslag voor de verwerking van gegevens over leveranciers.</w:t>
            </w:r>
          </w:p>
          <w:p w14:paraId="5712635F" w14:textId="77777777" w:rsidR="00EE0343" w:rsidRPr="005D783E" w:rsidRDefault="00EE0343" w:rsidP="00D364C6">
            <w:pPr>
              <w:jc w:val="both"/>
              <w:rPr>
                <w:rFonts w:asciiTheme="majorHAnsi" w:hAnsiTheme="majorHAnsi" w:cstheme="majorHAnsi"/>
                <w:sz w:val="20"/>
                <w:szCs w:val="20"/>
              </w:rPr>
            </w:pPr>
          </w:p>
          <w:p w14:paraId="777B2686"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Waar de verwerking niet noodzakelijk is om de contractuele relatie uit te voeren, zoals bij </w:t>
            </w:r>
            <w:r w:rsidRPr="005D783E">
              <w:rPr>
                <w:rFonts w:asciiTheme="majorHAnsi" w:hAnsiTheme="majorHAnsi" w:cstheme="majorHAnsi"/>
                <w:sz w:val="20"/>
                <w:szCs w:val="20"/>
                <w:highlight w:val="lightGray"/>
              </w:rPr>
              <w:t>[EVENUTEEL</w:t>
            </w:r>
            <w:r w:rsidRPr="005D783E">
              <w:rPr>
                <w:rFonts w:asciiTheme="majorHAnsi" w:hAnsiTheme="majorHAnsi" w:cstheme="majorHAnsi"/>
                <w:sz w:val="20"/>
                <w:szCs w:val="20"/>
              </w:rPr>
              <w:t xml:space="preserve"> </w:t>
            </w:r>
            <w:r w:rsidRPr="005D783E">
              <w:rPr>
                <w:rFonts w:asciiTheme="majorHAnsi" w:hAnsiTheme="majorHAnsi" w:cstheme="majorHAnsi"/>
                <w:sz w:val="20"/>
                <w:szCs w:val="20"/>
                <w:highlight w:val="lightGray"/>
              </w:rPr>
              <w:t>direct marketing en]</w:t>
            </w:r>
            <w:r w:rsidRPr="005D783E">
              <w:rPr>
                <w:rFonts w:asciiTheme="majorHAnsi" w:hAnsiTheme="majorHAnsi" w:cstheme="majorHAnsi"/>
                <w:sz w:val="20"/>
                <w:szCs w:val="20"/>
              </w:rPr>
              <w:t xml:space="preserve"> communicatie, is ze gebaseerd op onze gerechtvaardigde belangen als zorgverlener, in het bijzonder de vrijheid van vereniging en informatie. Daarbij zorgen wij er steeds voor dat er tussen onze en uw belangen een evenwicht bestaat,.</w:t>
            </w:r>
          </w:p>
          <w:p w14:paraId="4A81DBEA" w14:textId="77777777" w:rsidR="00EE0343" w:rsidRPr="005D783E" w:rsidRDefault="00EE0343" w:rsidP="00D364C6">
            <w:pPr>
              <w:jc w:val="both"/>
              <w:rPr>
                <w:rFonts w:asciiTheme="majorHAnsi" w:hAnsiTheme="majorHAnsi" w:cstheme="majorHAnsi"/>
                <w:sz w:val="20"/>
                <w:szCs w:val="20"/>
              </w:rPr>
            </w:pPr>
          </w:p>
          <w:p w14:paraId="72DE75F3"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Worden de gegevens meegedeeld aan derden?</w:t>
            </w:r>
          </w:p>
          <w:p w14:paraId="5B5FD23A" w14:textId="77777777" w:rsidR="00EE0343" w:rsidRPr="005D783E" w:rsidRDefault="00EE0343" w:rsidP="00D364C6">
            <w:pPr>
              <w:jc w:val="both"/>
              <w:rPr>
                <w:rFonts w:asciiTheme="majorHAnsi" w:hAnsiTheme="majorHAnsi" w:cstheme="majorHAnsi"/>
                <w:sz w:val="20"/>
                <w:szCs w:val="20"/>
              </w:rPr>
            </w:pPr>
          </w:p>
          <w:p w14:paraId="0610EB18"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Uw gegevens worden hoofdzakelijk intern verwerkt in het kader van klantenbeheer en boekhouding. </w:t>
            </w:r>
          </w:p>
          <w:p w14:paraId="52179A09"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 xml:space="preserve">Ze kunnen voor bepaalde punctuele diensten of opdrachten worden doorgegeven aan onderaannemers waar wij een beroep op doen, zij het altijd onder onze controle/onder controle van [NAAM VERANTWOORDELIJKE]. </w:t>
            </w:r>
          </w:p>
          <w:p w14:paraId="6E7D2C73" w14:textId="77777777" w:rsidR="00EE0343" w:rsidRPr="005D783E" w:rsidRDefault="00EE0343" w:rsidP="00D364C6">
            <w:pPr>
              <w:jc w:val="both"/>
              <w:rPr>
                <w:rFonts w:asciiTheme="majorHAnsi" w:hAnsiTheme="majorHAnsi" w:cstheme="majorHAnsi"/>
                <w:sz w:val="20"/>
                <w:szCs w:val="20"/>
              </w:rPr>
            </w:pPr>
          </w:p>
          <w:p w14:paraId="531F282B"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lastRenderedPageBreak/>
              <w:t>Soms zijn wij verplicht om gegevens over u door te geven. Dat is met name het geval wanneer wij hiertoe wettelijk worden verplicht of overheidsinstanties het recht hebben bij ons gegevens op te vragen.</w:t>
            </w:r>
          </w:p>
          <w:p w14:paraId="6D54E524" w14:textId="77777777" w:rsidR="00EE0343" w:rsidRPr="005D783E" w:rsidRDefault="00EE0343" w:rsidP="00D364C6">
            <w:pPr>
              <w:jc w:val="both"/>
              <w:rPr>
                <w:rFonts w:asciiTheme="majorHAnsi" w:hAnsiTheme="majorHAnsi" w:cstheme="majorHAnsi"/>
                <w:sz w:val="20"/>
                <w:szCs w:val="20"/>
              </w:rPr>
            </w:pPr>
          </w:p>
          <w:p w14:paraId="6CE78904"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Worden uw gegevens doorgegeven buiten Europa?</w:t>
            </w:r>
          </w:p>
          <w:p w14:paraId="098050DF" w14:textId="77777777" w:rsidR="00EE0343" w:rsidRPr="005D783E" w:rsidRDefault="00EE0343" w:rsidP="00D364C6">
            <w:pPr>
              <w:jc w:val="both"/>
              <w:rPr>
                <w:rFonts w:asciiTheme="majorHAnsi" w:hAnsiTheme="majorHAnsi" w:cstheme="majorHAnsi"/>
                <w:sz w:val="20"/>
                <w:szCs w:val="20"/>
              </w:rPr>
            </w:pPr>
          </w:p>
          <w:p w14:paraId="1AAB3C94"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Uw gegevens worden in beginsel niet doorgegeven naar derde landen, dit zijn landen die niet behoren tot de Europese Economische Ruimte (die wordt gevormd door de Europese Unie, samen met IJsland, Noorwegen en Liechtenstein). Als dat gebeurt, dan zorgen wij ervoor dat de derde landen over een adequaat beschermingsniveau beschikken dan wel dat wij zorgen voor passende waarborgen door met de ontvangers in die derde landen zogenaamde modelcontractbepalingen te sluiten. Indien dit niet mogelijk is, zorgen wij ervoor dat wij ons kunnen baseren op een van de afwijkingen waarin de Algemene Verordening Gegevensbescherming voorziet. Voor vragen in dit verband kan u contact opnemen met [VERMELD DE DIENST TOT DEWELKE MEN ZICH KAN WENDEN, IN VOORKOMEND GEVAL DE DATA PROTECTION OFFICER – eventueel via een hyperlink naar het mailadres].</w:t>
            </w:r>
          </w:p>
          <w:p w14:paraId="363FAAC5" w14:textId="77777777" w:rsidR="00EE0343" w:rsidRPr="005D783E" w:rsidRDefault="00EE0343" w:rsidP="00D364C6">
            <w:pPr>
              <w:jc w:val="both"/>
              <w:rPr>
                <w:rFonts w:asciiTheme="majorHAnsi" w:hAnsiTheme="majorHAnsi" w:cstheme="majorHAnsi"/>
                <w:i/>
                <w:sz w:val="20"/>
                <w:szCs w:val="20"/>
              </w:rPr>
            </w:pPr>
          </w:p>
          <w:p w14:paraId="43871977"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Uw rechten</w:t>
            </w:r>
          </w:p>
          <w:p w14:paraId="30E8B22A" w14:textId="77777777" w:rsidR="00EE0343" w:rsidRPr="005D783E" w:rsidRDefault="00EE0343" w:rsidP="00D364C6">
            <w:pPr>
              <w:jc w:val="both"/>
              <w:rPr>
                <w:rFonts w:asciiTheme="majorHAnsi" w:hAnsiTheme="majorHAnsi" w:cstheme="majorHAnsi"/>
                <w:sz w:val="20"/>
                <w:szCs w:val="20"/>
              </w:rPr>
            </w:pPr>
          </w:p>
          <w:p w14:paraId="6A07B71E"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U kan de gegevens die wij over u verwerken, steeds inkijken en, indien nodig, laten verbeteren of wissen Daartoe volstaat het dit aan te vragen bij [VERMELD DE DIENST TOT DEWELKE MEN ZICH KAN RICHTEN, IN VOORKOMEND GEVAL DE DATA PROTECTION OFFICER – eventueel via een hyperlink naar het mailadres], met een bewijs van uw identiteit. Die vragen wij om te verhinderen dat uw gegevens worden meegedeeld aan iemand die daar geen recht op heeft.</w:t>
            </w:r>
          </w:p>
          <w:p w14:paraId="4508ED23" w14:textId="77777777" w:rsidR="00EE0343" w:rsidRPr="005D783E" w:rsidRDefault="00EE0343" w:rsidP="00D364C6">
            <w:pPr>
              <w:jc w:val="both"/>
              <w:rPr>
                <w:rFonts w:asciiTheme="majorHAnsi" w:hAnsiTheme="majorHAnsi" w:cstheme="majorHAnsi"/>
                <w:sz w:val="20"/>
                <w:szCs w:val="20"/>
              </w:rPr>
            </w:pPr>
          </w:p>
          <w:p w14:paraId="027E3F7F"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Indien u het niet eens bent met de manier waarop [NAAM VERANTWOORDELIJKE] uw gegevens verwerkt, kan u steeds een klacht indienen bij de Gegevensbeschermingsautoriteit (</w:t>
            </w:r>
            <w:hyperlink r:id="rId10" w:history="1">
              <w:r>
                <w:rPr>
                  <w:rFonts w:asciiTheme="majorHAnsi" w:hAnsiTheme="majorHAnsi" w:cstheme="majorHAnsi"/>
                  <w:color w:val="0563C1" w:themeColor="hyperlink"/>
                  <w:sz w:val="20"/>
                  <w:szCs w:val="20"/>
                  <w:u w:val="single"/>
                </w:rPr>
                <w:t>www.gegevensbeschermingsautoriteit.be</w:t>
              </w:r>
            </w:hyperlink>
            <w:r w:rsidRPr="005D783E">
              <w:rPr>
                <w:rFonts w:asciiTheme="majorHAnsi" w:hAnsiTheme="majorHAnsi" w:cstheme="majorHAnsi"/>
                <w:sz w:val="20"/>
                <w:szCs w:val="20"/>
              </w:rPr>
              <w:t>), Drukpersstraat 35 te 1000 Brussel.</w:t>
            </w:r>
          </w:p>
          <w:p w14:paraId="40568E34" w14:textId="77777777" w:rsidR="00EE0343" w:rsidRPr="005D783E" w:rsidRDefault="00EE0343" w:rsidP="00D364C6">
            <w:pPr>
              <w:jc w:val="both"/>
              <w:rPr>
                <w:rFonts w:asciiTheme="majorHAnsi" w:hAnsiTheme="majorHAnsi" w:cstheme="majorHAnsi"/>
                <w:i/>
                <w:sz w:val="20"/>
                <w:szCs w:val="20"/>
              </w:rPr>
            </w:pPr>
          </w:p>
          <w:p w14:paraId="539A3B08" w14:textId="77777777" w:rsidR="00EE0343" w:rsidRPr="005D783E" w:rsidRDefault="00EE0343" w:rsidP="00D364C6">
            <w:pPr>
              <w:jc w:val="both"/>
              <w:rPr>
                <w:rFonts w:asciiTheme="majorHAnsi" w:hAnsiTheme="majorHAnsi" w:cstheme="majorHAnsi"/>
                <w:i/>
                <w:sz w:val="20"/>
                <w:szCs w:val="20"/>
              </w:rPr>
            </w:pPr>
          </w:p>
          <w:p w14:paraId="5ED78017" w14:textId="77777777" w:rsidR="00EE0343" w:rsidRPr="000B6896" w:rsidRDefault="00EE0343" w:rsidP="00D364C6">
            <w:pPr>
              <w:jc w:val="both"/>
              <w:rPr>
                <w:rFonts w:asciiTheme="majorHAnsi" w:hAnsiTheme="majorHAnsi" w:cstheme="majorHAnsi"/>
                <w:b/>
                <w:i/>
                <w:sz w:val="20"/>
                <w:szCs w:val="20"/>
              </w:rPr>
            </w:pPr>
            <w:r w:rsidRPr="000B6896">
              <w:rPr>
                <w:rFonts w:asciiTheme="majorHAnsi" w:hAnsiTheme="majorHAnsi" w:cstheme="majorHAnsi"/>
                <w:b/>
                <w:i/>
                <w:sz w:val="20"/>
                <w:szCs w:val="20"/>
              </w:rPr>
              <w:t>Wijzigingen</w:t>
            </w:r>
          </w:p>
          <w:p w14:paraId="0C59D890" w14:textId="77777777" w:rsidR="00EE0343" w:rsidRPr="005D783E" w:rsidRDefault="00EE0343" w:rsidP="00D364C6">
            <w:pPr>
              <w:jc w:val="both"/>
              <w:rPr>
                <w:rFonts w:asciiTheme="majorHAnsi" w:hAnsiTheme="majorHAnsi" w:cstheme="majorHAnsi"/>
                <w:sz w:val="20"/>
                <w:szCs w:val="20"/>
              </w:rPr>
            </w:pPr>
          </w:p>
          <w:p w14:paraId="6DD5B67F" w14:textId="77777777" w:rsidR="00EE0343" w:rsidRPr="005D783E" w:rsidRDefault="00EE0343" w:rsidP="00D364C6">
            <w:pPr>
              <w:jc w:val="both"/>
              <w:rPr>
                <w:rFonts w:asciiTheme="majorHAnsi" w:hAnsiTheme="majorHAnsi" w:cstheme="majorHAnsi"/>
                <w:sz w:val="20"/>
                <w:szCs w:val="20"/>
              </w:rPr>
            </w:pPr>
            <w:r w:rsidRPr="005D783E">
              <w:rPr>
                <w:rFonts w:asciiTheme="majorHAnsi" w:hAnsiTheme="majorHAnsi" w:cstheme="majorHAnsi"/>
                <w:sz w:val="20"/>
                <w:szCs w:val="20"/>
              </w:rPr>
              <w:t>[NAAM VERANTWOORDELIJKE] behoudt zich het recht voor om deze verklaring en/of dit beleid te wijzigen. Wijzigingen zullen via de website aan gebruikers worden gemeld.</w:t>
            </w:r>
          </w:p>
          <w:p w14:paraId="3AC70A17" w14:textId="77777777" w:rsidR="00EE0343" w:rsidRPr="005D783E" w:rsidRDefault="00EE0343" w:rsidP="00D364C6">
            <w:pPr>
              <w:rPr>
                <w:rFonts w:asciiTheme="majorHAnsi" w:hAnsiTheme="majorHAnsi" w:cstheme="majorHAnsi"/>
                <w:b/>
                <w:sz w:val="20"/>
                <w:szCs w:val="20"/>
              </w:rPr>
            </w:pPr>
            <w:r w:rsidRPr="005D783E">
              <w:rPr>
                <w:rFonts w:asciiTheme="majorHAnsi" w:hAnsiTheme="majorHAnsi" w:cstheme="majorHAnsi"/>
                <w:b/>
                <w:sz w:val="20"/>
                <w:szCs w:val="20"/>
              </w:rPr>
              <w:br w:type="page"/>
            </w:r>
          </w:p>
          <w:p w14:paraId="00DAFA30" w14:textId="77777777" w:rsidR="00EE0343" w:rsidRPr="005D783E" w:rsidRDefault="00EE0343" w:rsidP="00D364C6">
            <w:pPr>
              <w:ind w:left="127"/>
              <w:jc w:val="both"/>
              <w:rPr>
                <w:rFonts w:asciiTheme="majorHAnsi" w:hAnsiTheme="majorHAnsi" w:cstheme="majorHAnsi"/>
                <w:sz w:val="20"/>
                <w:szCs w:val="20"/>
              </w:rPr>
            </w:pPr>
          </w:p>
        </w:tc>
      </w:tr>
    </w:tbl>
    <w:p w14:paraId="40E4AAA4" w14:textId="77777777" w:rsidR="00EE0343" w:rsidRPr="00D476D4" w:rsidRDefault="00EE0343" w:rsidP="00EE0343">
      <w:pPr>
        <w:jc w:val="both"/>
        <w:rPr>
          <w:rFonts w:asciiTheme="majorHAnsi" w:hAnsiTheme="majorHAnsi" w:cstheme="majorHAnsi"/>
          <w:sz w:val="20"/>
          <w:szCs w:val="20"/>
        </w:rPr>
      </w:pPr>
    </w:p>
    <w:p w14:paraId="1F731EA3" w14:textId="77777777" w:rsidR="00EE0343" w:rsidRDefault="00EE0343" w:rsidP="00EE0343">
      <w:pPr>
        <w:jc w:val="both"/>
        <w:rPr>
          <w:rFonts w:asciiTheme="majorHAnsi" w:hAnsiTheme="majorHAnsi" w:cstheme="majorHAnsi"/>
          <w:sz w:val="21"/>
          <w:szCs w:val="21"/>
        </w:rPr>
      </w:pPr>
    </w:p>
    <w:p w14:paraId="1E6B0A84" w14:textId="77777777" w:rsidR="00EE0343" w:rsidRPr="00CF7569" w:rsidRDefault="00EE0343" w:rsidP="00EE0343">
      <w:pPr>
        <w:spacing w:after="9" w:line="270" w:lineRule="auto"/>
        <w:ind w:left="24" w:hanging="10"/>
        <w:rPr>
          <w:rFonts w:ascii="Calibri" w:eastAsia="Calibri" w:hAnsi="Calibri" w:cs="Calibri"/>
          <w:color w:val="000000"/>
          <w:sz w:val="20"/>
          <w:lang w:eastAsia="nl-BE"/>
        </w:rPr>
      </w:pPr>
    </w:p>
    <w:p w14:paraId="0B7F1F61" w14:textId="77777777" w:rsidR="00EE0343" w:rsidRPr="00CF7569" w:rsidRDefault="00EE0343" w:rsidP="00EE0343">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EE0343" w14:paraId="0908771A" w14:textId="77777777" w:rsidTr="00D364C6">
        <w:trPr>
          <w:trHeight w:val="1285"/>
        </w:trPr>
        <w:tc>
          <w:tcPr>
            <w:tcW w:w="9130" w:type="dxa"/>
          </w:tcPr>
          <w:p w14:paraId="26E39346" w14:textId="77777777" w:rsidR="00EE0343" w:rsidRPr="00D333AE" w:rsidRDefault="00EE0343" w:rsidP="00D364C6">
            <w:pPr>
              <w:pStyle w:val="Lijstalinea"/>
              <w:jc w:val="both"/>
              <w:rPr>
                <w:rFonts w:asciiTheme="majorHAnsi" w:hAnsiTheme="majorHAnsi" w:cstheme="majorHAnsi"/>
                <w:b/>
                <w:sz w:val="21"/>
                <w:szCs w:val="21"/>
              </w:rPr>
            </w:pPr>
          </w:p>
          <w:p w14:paraId="03959F67" w14:textId="77777777" w:rsidR="00EE0343" w:rsidRPr="00D333AE" w:rsidRDefault="00EE0343" w:rsidP="00EE0343">
            <w:pPr>
              <w:pStyle w:val="Lijstalinea"/>
              <w:numPr>
                <w:ilvl w:val="0"/>
                <w:numId w:val="4"/>
              </w:numPr>
              <w:jc w:val="both"/>
              <w:rPr>
                <w:rFonts w:asciiTheme="majorHAnsi" w:hAnsiTheme="majorHAnsi" w:cstheme="majorHAnsi"/>
                <w:b/>
                <w:sz w:val="21"/>
                <w:szCs w:val="21"/>
              </w:rPr>
            </w:pPr>
            <w:r w:rsidRPr="00D333AE">
              <w:rPr>
                <w:rFonts w:asciiTheme="majorHAnsi" w:hAnsiTheme="majorHAnsi" w:cstheme="majorHAnsi"/>
                <w:b/>
                <w:sz w:val="21"/>
                <w:szCs w:val="21"/>
              </w:rPr>
              <w:t>Ik heb de modelclausules aangepast aan mijn eigen situatie.</w:t>
            </w:r>
          </w:p>
          <w:p w14:paraId="1E10E406" w14:textId="77777777" w:rsidR="00EE0343" w:rsidRPr="00E0759F" w:rsidRDefault="00EE0343" w:rsidP="00EE0343">
            <w:pPr>
              <w:pStyle w:val="Lijstalinea"/>
              <w:numPr>
                <w:ilvl w:val="0"/>
                <w:numId w:val="4"/>
              </w:numPr>
              <w:jc w:val="both"/>
              <w:rPr>
                <w:rFonts w:asciiTheme="majorHAnsi" w:hAnsiTheme="majorHAnsi" w:cstheme="majorHAnsi"/>
                <w:b/>
                <w:sz w:val="21"/>
                <w:szCs w:val="21"/>
              </w:rPr>
            </w:pPr>
            <w:r w:rsidRPr="00D333AE">
              <w:rPr>
                <w:rFonts w:asciiTheme="majorHAnsi" w:hAnsiTheme="majorHAnsi" w:cstheme="majorHAnsi"/>
                <w:b/>
                <w:sz w:val="21"/>
                <w:szCs w:val="21"/>
              </w:rPr>
              <w:t xml:space="preserve">Ik heb deze clausules toegevoegd waar nodig, zodat de betrokkene op voorhand weet wat ik met zijn gegevens zal doen. </w:t>
            </w:r>
          </w:p>
        </w:tc>
      </w:tr>
    </w:tbl>
    <w:p w14:paraId="24CDC769" w14:textId="77777777" w:rsidR="00EE0343" w:rsidRPr="00175CDA" w:rsidRDefault="00EE0343" w:rsidP="00EE0343">
      <w:pPr>
        <w:jc w:val="both"/>
        <w:rPr>
          <w:rFonts w:asciiTheme="majorHAnsi" w:hAnsiTheme="majorHAnsi" w:cstheme="majorHAnsi"/>
          <w:sz w:val="21"/>
          <w:szCs w:val="21"/>
        </w:rPr>
      </w:pPr>
    </w:p>
    <w:p w14:paraId="0567CC02" w14:textId="77777777" w:rsidR="00C81022" w:rsidRDefault="00C81022" w:rsidP="004C73B0">
      <w:pPr>
        <w:rPr>
          <w:rFonts w:asciiTheme="majorHAnsi" w:hAnsiTheme="majorHAnsi" w:cstheme="majorHAnsi"/>
          <w:sz w:val="20"/>
          <w:szCs w:val="20"/>
        </w:rPr>
      </w:pPr>
    </w:p>
    <w:p w14:paraId="7A0A196D" w14:textId="77777777" w:rsidR="00EE0343" w:rsidRDefault="00EE0343" w:rsidP="004C73B0">
      <w:pPr>
        <w:rPr>
          <w:rFonts w:asciiTheme="majorHAnsi" w:hAnsiTheme="majorHAnsi" w:cstheme="majorHAnsi"/>
          <w:sz w:val="20"/>
          <w:szCs w:val="20"/>
        </w:rPr>
      </w:pPr>
    </w:p>
    <w:p w14:paraId="707E6D58" w14:textId="77777777" w:rsidR="00EE0343" w:rsidRDefault="00EE0343" w:rsidP="004C73B0">
      <w:pPr>
        <w:rPr>
          <w:rFonts w:asciiTheme="majorHAnsi" w:hAnsiTheme="majorHAnsi" w:cstheme="majorHAnsi"/>
          <w:sz w:val="20"/>
          <w:szCs w:val="20"/>
        </w:rPr>
      </w:pPr>
    </w:p>
    <w:p w14:paraId="3D35C7D3" w14:textId="77777777" w:rsidR="00EE0343" w:rsidRDefault="00EE0343" w:rsidP="004C73B0">
      <w:pPr>
        <w:rPr>
          <w:rFonts w:asciiTheme="majorHAnsi" w:hAnsiTheme="majorHAnsi" w:cstheme="majorHAnsi"/>
          <w:sz w:val="20"/>
          <w:szCs w:val="20"/>
        </w:rPr>
      </w:pPr>
    </w:p>
    <w:p w14:paraId="533FB10F" w14:textId="77777777" w:rsidR="00EE0343" w:rsidRDefault="00EE0343" w:rsidP="004C73B0">
      <w:pPr>
        <w:rPr>
          <w:rFonts w:asciiTheme="majorHAnsi" w:hAnsiTheme="majorHAnsi" w:cstheme="majorHAnsi"/>
          <w:sz w:val="20"/>
          <w:szCs w:val="20"/>
        </w:rPr>
      </w:pPr>
      <w:bookmarkStart w:id="8" w:name="_GoBack"/>
      <w:bookmarkEnd w:id="8"/>
    </w:p>
    <w:p w14:paraId="4D786A42" w14:textId="77777777" w:rsidR="00EE0343" w:rsidRDefault="00EE0343" w:rsidP="004C73B0">
      <w:pPr>
        <w:rPr>
          <w:rFonts w:asciiTheme="majorHAnsi" w:hAnsiTheme="majorHAnsi" w:cstheme="majorHAnsi"/>
          <w:sz w:val="20"/>
          <w:szCs w:val="20"/>
        </w:rPr>
      </w:pPr>
    </w:p>
    <w:p w14:paraId="1F914FB4" w14:textId="77777777" w:rsidR="00EE0343" w:rsidRDefault="00EE0343" w:rsidP="004C73B0"/>
    <w:p w14:paraId="24AB6B2F" w14:textId="77777777" w:rsidR="004C73B0" w:rsidRPr="00EE0343" w:rsidRDefault="00051943" w:rsidP="00051943">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EE0343" w:rsidSect="00EE0343">
      <w:headerReference w:type="even" r:id="rId11"/>
      <w:headerReference w:type="default" r:id="rId12"/>
      <w:footerReference w:type="even" r:id="rId13"/>
      <w:footerReference w:type="default" r:id="rId14"/>
      <w:headerReference w:type="first" r:id="rId15"/>
      <w:footerReference w:type="first" r:id="rId16"/>
      <w:pgSz w:w="11901" w:h="16817"/>
      <w:pgMar w:top="1418" w:right="1418" w:bottom="1172"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38C02" w14:textId="77777777" w:rsidR="009561E2" w:rsidRDefault="009561E2" w:rsidP="004C73B0">
      <w:r>
        <w:separator/>
      </w:r>
    </w:p>
  </w:endnote>
  <w:endnote w:type="continuationSeparator" w:id="0">
    <w:p w14:paraId="70678FDC" w14:textId="77777777" w:rsidR="009561E2" w:rsidRDefault="009561E2"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Avenir">
    <w:altName w:val="Avenir Roman"/>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161A2"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686B" w14:textId="77777777" w:rsidR="004C73B0" w:rsidRDefault="00C81022" w:rsidP="00C81022">
    <w:pPr>
      <w:pStyle w:val="Voettekst"/>
      <w:ind w:left="-993"/>
    </w:pPr>
    <w:r>
      <w:rPr>
        <w:noProof/>
        <w:lang w:val="en-US" w:eastAsia="nl-NL"/>
      </w:rPr>
      <w:drawing>
        <wp:inline distT="0" distB="0" distL="0" distR="0" wp14:anchorId="5FDED202" wp14:editId="022B70DF">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7950" w14:textId="77777777" w:rsidR="004C73B0" w:rsidRDefault="004C73B0" w:rsidP="004C73B0">
    <w:pPr>
      <w:pStyle w:val="Voettekst"/>
      <w:ind w:left="-851"/>
      <w:jc w:val="center"/>
    </w:pPr>
    <w:r>
      <w:rPr>
        <w:noProof/>
        <w:lang w:val="en-US" w:eastAsia="nl-NL"/>
      </w:rPr>
      <w:drawing>
        <wp:inline distT="0" distB="0" distL="0" distR="0" wp14:anchorId="71AC0E3E" wp14:editId="70AB61D9">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8D98E" w14:textId="77777777" w:rsidR="009561E2" w:rsidRDefault="009561E2" w:rsidP="004C73B0">
      <w:r>
        <w:separator/>
      </w:r>
    </w:p>
  </w:footnote>
  <w:footnote w:type="continuationSeparator" w:id="0">
    <w:p w14:paraId="65A03466" w14:textId="77777777" w:rsidR="009561E2" w:rsidRDefault="009561E2" w:rsidP="004C73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E77B8"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28469"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CA37" w14:textId="77777777" w:rsidR="00332982" w:rsidRPr="00332982" w:rsidRDefault="00332982" w:rsidP="004C73B0">
    <w:pPr>
      <w:pStyle w:val="Koptekst"/>
      <w:jc w:val="center"/>
      <w:rPr>
        <w:sz w:val="16"/>
        <w:szCs w:val="16"/>
      </w:rPr>
    </w:pPr>
  </w:p>
  <w:p w14:paraId="62BD6BBB" w14:textId="77777777" w:rsidR="004C73B0" w:rsidRDefault="0049727A" w:rsidP="004C73B0">
    <w:pPr>
      <w:pStyle w:val="Koptekst"/>
      <w:jc w:val="center"/>
    </w:pPr>
    <w:r>
      <w:rPr>
        <w:noProof/>
        <w:lang w:val="en-US" w:eastAsia="nl-NL"/>
      </w:rPr>
      <w:drawing>
        <wp:inline distT="0" distB="0" distL="0" distR="0" wp14:anchorId="5795BBD4" wp14:editId="2653A34A">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6F9E"/>
    <w:multiLevelType w:val="hybridMultilevel"/>
    <w:tmpl w:val="12FA3CF0"/>
    <w:lvl w:ilvl="0" w:tplc="141256DE">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C7508A2"/>
    <w:multiLevelType w:val="hybridMultilevel"/>
    <w:tmpl w:val="A56A4E4A"/>
    <w:lvl w:ilvl="0" w:tplc="A65EE49A">
      <w:start w:val="1"/>
      <w:numFmt w:val="bullet"/>
      <w:lvlText w:val=""/>
      <w:lvlJc w:val="left"/>
      <w:pPr>
        <w:ind w:left="720" w:hanging="360"/>
      </w:pPr>
      <w:rPr>
        <w:rFonts w:ascii="Symbol" w:eastAsiaTheme="minorHAnsi" w:hAnsi="Symbol" w:cstheme="maj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95B3E37"/>
    <w:multiLevelType w:val="hybridMultilevel"/>
    <w:tmpl w:val="D3B09D6C"/>
    <w:lvl w:ilvl="0" w:tplc="47B0965C">
      <w:start w:val="11"/>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51943"/>
    <w:rsid w:val="000A4667"/>
    <w:rsid w:val="001A5A9D"/>
    <w:rsid w:val="00307048"/>
    <w:rsid w:val="00332982"/>
    <w:rsid w:val="003741FB"/>
    <w:rsid w:val="00474BED"/>
    <w:rsid w:val="0049727A"/>
    <w:rsid w:val="004C73B0"/>
    <w:rsid w:val="00507244"/>
    <w:rsid w:val="0052540A"/>
    <w:rsid w:val="00527440"/>
    <w:rsid w:val="00553504"/>
    <w:rsid w:val="006D13A6"/>
    <w:rsid w:val="007027D1"/>
    <w:rsid w:val="00782DF5"/>
    <w:rsid w:val="007E3A98"/>
    <w:rsid w:val="00904EE7"/>
    <w:rsid w:val="0095203D"/>
    <w:rsid w:val="009561E2"/>
    <w:rsid w:val="00A04B58"/>
    <w:rsid w:val="00A46972"/>
    <w:rsid w:val="00B66E2F"/>
    <w:rsid w:val="00BC6BCA"/>
    <w:rsid w:val="00BD621C"/>
    <w:rsid w:val="00C81022"/>
    <w:rsid w:val="00DA66E8"/>
    <w:rsid w:val="00EC6EEB"/>
    <w:rsid w:val="00EE0343"/>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71B24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EE0343"/>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EE0343"/>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EE0343"/>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EE0343"/>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EE0343"/>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EE0343"/>
    <w:rPr>
      <w:color w:val="0563C1" w:themeColor="hyperlink"/>
      <w:u w:val="single"/>
    </w:rPr>
  </w:style>
  <w:style w:type="paragraph" w:styleId="Ballontekst">
    <w:name w:val="Balloon Text"/>
    <w:basedOn w:val="Normaal"/>
    <w:link w:val="BallontekstTeken"/>
    <w:uiPriority w:val="99"/>
    <w:semiHidden/>
    <w:unhideWhenUsed/>
    <w:rsid w:val="00A04B5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04B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EE0343"/>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EE0343"/>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EE0343"/>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EE0343"/>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EE0343"/>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EE0343"/>
    <w:rPr>
      <w:color w:val="0563C1" w:themeColor="hyperlink"/>
      <w:u w:val="single"/>
    </w:rPr>
  </w:style>
  <w:style w:type="paragraph" w:styleId="Ballontekst">
    <w:name w:val="Balloon Text"/>
    <w:basedOn w:val="Normaal"/>
    <w:link w:val="BallontekstTeken"/>
    <w:uiPriority w:val="99"/>
    <w:semiHidden/>
    <w:unhideWhenUsed/>
    <w:rsid w:val="00A04B5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04B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ivacycommission.be" TargetMode="External"/><Relationship Id="rId9" Type="http://schemas.openxmlformats.org/officeDocument/2006/relationships/hyperlink" Target="http://www.privacycommission.be" TargetMode="External"/><Relationship Id="rId10" Type="http://schemas.openxmlformats.org/officeDocument/2006/relationships/hyperlink" Target="http://www.privacycommission.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2216</Words>
  <Characters>12193</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5</cp:revision>
  <cp:lastPrinted>2018-04-10T08:25:00Z</cp:lastPrinted>
  <dcterms:created xsi:type="dcterms:W3CDTF">2018-06-30T09:04:00Z</dcterms:created>
  <dcterms:modified xsi:type="dcterms:W3CDTF">2018-07-16T16:28:00Z</dcterms:modified>
</cp:coreProperties>
</file>